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FE" w:rsidRDefault="000A04FE" w:rsidP="000A04FE">
      <w:pPr>
        <w:pStyle w:val="Cabealho3"/>
      </w:pPr>
      <w:r w:rsidRPr="000A04FE">
        <w:t>Ventilação natural e mista em edifícios</w:t>
      </w:r>
    </w:p>
    <w:p w:rsidR="000A04FE" w:rsidRPr="000A04FE" w:rsidRDefault="000A04FE" w:rsidP="000A04FE">
      <w:pPr>
        <w:pStyle w:val="cdautores"/>
      </w:pPr>
      <w:r w:rsidRPr="000A04FE">
        <w:t xml:space="preserve">João Viegas </w:t>
      </w:r>
      <w:r w:rsidRPr="000A04FE">
        <w:rPr>
          <w:vertAlign w:val="superscript"/>
        </w:rPr>
        <w:t>1</w:t>
      </w:r>
      <w:r w:rsidRPr="000A04FE">
        <w:t xml:space="preserve"> e Armando Pinto </w:t>
      </w:r>
      <w:r w:rsidRPr="000A04FE">
        <w:rPr>
          <w:vertAlign w:val="superscript"/>
        </w:rPr>
        <w:t>2</w:t>
      </w:r>
    </w:p>
    <w:p w:rsidR="000A04FE" w:rsidRDefault="000A04FE" w:rsidP="000A04FE">
      <w:pPr>
        <w:tabs>
          <w:tab w:val="left" w:pos="20"/>
          <w:tab w:val="right" w:pos="9044"/>
        </w:tabs>
        <w:jc w:val="center"/>
        <w:outlineLvl w:val="0"/>
        <w:rPr>
          <w:rFonts w:ascii="Helvetica" w:eastAsia="Arial Unicode MS" w:hAnsi="Helvetica"/>
          <w:color w:val="000000"/>
          <w:sz w:val="20"/>
          <w:u w:color="000000"/>
          <w:lang w:val="pt-PT"/>
        </w:rPr>
      </w:pPr>
      <w:r>
        <w:rPr>
          <w:rFonts w:ascii="Helvetica" w:eastAsia="Arial Unicode MS" w:hAnsi="Arial Unicode MS"/>
          <w:color w:val="000000"/>
          <w:sz w:val="20"/>
          <w:u w:color="000000"/>
          <w:vertAlign w:val="superscript"/>
          <w:lang w:val="pt-PT"/>
        </w:rPr>
        <w:t>1</w:t>
      </w:r>
      <w:r>
        <w:rPr>
          <w:rFonts w:ascii="Helvetica" w:eastAsia="Arial Unicode MS" w:hAnsi="Arial Unicode MS"/>
          <w:color w:val="000000"/>
          <w:sz w:val="20"/>
          <w:u w:color="000000"/>
          <w:lang w:val="pt-PT"/>
        </w:rPr>
        <w:t xml:space="preserve"> </w:t>
      </w:r>
      <w:r w:rsidRPr="000A04FE">
        <w:rPr>
          <w:bCs/>
          <w:noProof w:val="0"/>
          <w:sz w:val="20"/>
          <w:szCs w:val="22"/>
          <w:lang w:val="pt-PT"/>
        </w:rPr>
        <w:t>Laboratório Nacional de Engenharia Civil, Av. do Brasil, 101, 1700-066 Lisboa, jviegas@lnec.pt</w:t>
      </w:r>
    </w:p>
    <w:p w:rsidR="000A04FE" w:rsidRDefault="000A04FE" w:rsidP="000A04FE">
      <w:pPr>
        <w:tabs>
          <w:tab w:val="left" w:pos="20"/>
          <w:tab w:val="right" w:pos="9044"/>
        </w:tabs>
        <w:jc w:val="center"/>
        <w:outlineLvl w:val="0"/>
        <w:rPr>
          <w:rFonts w:ascii="Helvetica" w:eastAsia="Arial Unicode MS" w:hAnsi="Helvetica"/>
          <w:color w:val="000000"/>
          <w:sz w:val="20"/>
          <w:u w:color="000000"/>
          <w:lang w:val="pt-PT"/>
        </w:rPr>
      </w:pPr>
      <w:r>
        <w:rPr>
          <w:rFonts w:ascii="Helvetica" w:eastAsia="Arial Unicode MS" w:hAnsi="Arial Unicode MS"/>
          <w:color w:val="000000"/>
          <w:sz w:val="20"/>
          <w:u w:color="000000"/>
          <w:vertAlign w:val="superscript"/>
          <w:lang w:val="pt-PT"/>
        </w:rPr>
        <w:t>2</w:t>
      </w:r>
      <w:r>
        <w:rPr>
          <w:rFonts w:ascii="Helvetica" w:eastAsia="Arial Unicode MS" w:hAnsi="Arial Unicode MS"/>
          <w:color w:val="000000"/>
          <w:sz w:val="20"/>
          <w:u w:color="000000"/>
          <w:lang w:val="pt-PT"/>
        </w:rPr>
        <w:t xml:space="preserve"> </w:t>
      </w:r>
      <w:r w:rsidRPr="000A04FE">
        <w:rPr>
          <w:bCs/>
          <w:noProof w:val="0"/>
          <w:sz w:val="20"/>
          <w:szCs w:val="22"/>
          <w:lang w:val="pt-PT"/>
        </w:rPr>
        <w:t>Laboratório Nacional de Engenharia Civil, Av. do Brasil, 101, 1700-066 Lisboa, apinto@lnec.pt</w:t>
      </w:r>
    </w:p>
    <w:p w:rsidR="000A04FE" w:rsidRDefault="000A04FE" w:rsidP="000A04FE">
      <w:pPr>
        <w:tabs>
          <w:tab w:val="left" w:pos="20"/>
          <w:tab w:val="right" w:pos="9044"/>
        </w:tabs>
        <w:jc w:val="center"/>
        <w:outlineLvl w:val="0"/>
        <w:rPr>
          <w:rFonts w:ascii="Helvetica" w:eastAsia="Arial Unicode MS" w:hAnsi="Helvetica"/>
          <w:color w:val="000000"/>
          <w:sz w:val="20"/>
          <w:u w:color="000000"/>
          <w:lang w:val="pt-PT"/>
        </w:rPr>
      </w:pPr>
    </w:p>
    <w:p w:rsidR="000A04FE" w:rsidRPr="000A04FE" w:rsidRDefault="000A04FE" w:rsidP="000A04FE">
      <w:pPr>
        <w:pStyle w:val="Body1"/>
        <w:spacing w:before="480"/>
        <w:rPr>
          <w:rFonts w:ascii="Arial Narrow" w:eastAsia="Times New Roman" w:hAnsi="Arial Narrow"/>
          <w:color w:val="auto"/>
          <w:lang w:eastAsia="en-US"/>
        </w:rPr>
      </w:pPr>
      <w:r w:rsidRPr="000A04FE">
        <w:rPr>
          <w:rFonts w:ascii="Arial Narrow" w:eastAsia="Times New Roman" w:hAnsi="Arial Narrow"/>
          <w:b/>
          <w:color w:val="auto"/>
          <w:lang w:eastAsia="en-US"/>
        </w:rPr>
        <w:t>Palavras-chave:</w:t>
      </w:r>
      <w:r>
        <w:rPr>
          <w:rFonts w:hAnsi="Arial Unicode MS"/>
        </w:rPr>
        <w:t xml:space="preserve"> </w:t>
      </w:r>
      <w:r w:rsidRPr="000A04FE">
        <w:rPr>
          <w:rFonts w:ascii="Arial Narrow" w:eastAsia="Times New Roman" w:hAnsi="Arial Narrow"/>
          <w:color w:val="auto"/>
          <w:lang w:eastAsia="en-US"/>
        </w:rPr>
        <w:t xml:space="preserve">Ventilação natural; Ventilação mista; Medições </w:t>
      </w:r>
      <w:proofErr w:type="gramStart"/>
      <w:r w:rsidRPr="00D77705">
        <w:rPr>
          <w:rFonts w:ascii="Arial Narrow" w:eastAsia="Times New Roman" w:hAnsi="Arial Narrow"/>
          <w:i/>
          <w:color w:val="auto"/>
          <w:lang w:eastAsia="en-US"/>
        </w:rPr>
        <w:t xml:space="preserve">in </w:t>
      </w:r>
      <w:proofErr w:type="spellStart"/>
      <w:r w:rsidRPr="00D77705">
        <w:rPr>
          <w:rFonts w:ascii="Arial Narrow" w:eastAsia="Times New Roman" w:hAnsi="Arial Narrow"/>
          <w:i/>
          <w:color w:val="auto"/>
          <w:lang w:eastAsia="en-US"/>
        </w:rPr>
        <w:t>situ</w:t>
      </w:r>
      <w:proofErr w:type="spellEnd"/>
      <w:proofErr w:type="gramEnd"/>
      <w:r w:rsidRPr="000A04FE">
        <w:rPr>
          <w:rFonts w:ascii="Arial Narrow" w:eastAsia="Times New Roman" w:hAnsi="Arial Narrow"/>
          <w:color w:val="auto"/>
          <w:lang w:eastAsia="en-US"/>
        </w:rPr>
        <w:t>; Simulação.</w:t>
      </w:r>
    </w:p>
    <w:p w:rsidR="000A04FE" w:rsidRPr="000A04FE" w:rsidRDefault="000A04FE" w:rsidP="000A04FE">
      <w:pPr>
        <w:rPr>
          <w:noProof w:val="0"/>
          <w:lang w:val="pt-PT"/>
        </w:rPr>
      </w:pPr>
    </w:p>
    <w:p w:rsidR="000A04FE" w:rsidRPr="000A04FE" w:rsidRDefault="000A04FE" w:rsidP="000A04FE">
      <w:pPr>
        <w:rPr>
          <w:noProof w:val="0"/>
          <w:lang w:val="pt-PT"/>
        </w:rPr>
      </w:pPr>
      <w:r w:rsidRPr="000A04FE">
        <w:rPr>
          <w:b/>
          <w:lang w:val="pt-PT"/>
        </w:rPr>
        <w:t>Sumário:</w:t>
      </w:r>
      <w:r w:rsidRPr="000A04FE">
        <w:rPr>
          <w:rFonts w:hAnsi="Arial Unicode MS"/>
          <w:b/>
          <w:lang w:val="pt-PT"/>
        </w:rPr>
        <w:t xml:space="preserve"> </w:t>
      </w:r>
      <w:r w:rsidRPr="000A04FE">
        <w:rPr>
          <w:noProof w:val="0"/>
          <w:lang w:val="pt-PT"/>
        </w:rPr>
        <w:t>Este documento refere as dificuldades que se encontram na aplicação pouco cuidada de sistemas de ventilação e a profunda insatisfação de requisitos básicos de salubridade a que essa situação conduz. Para além disso refere as vantagens e dificuldades que ocorrem na utilização de sistemas de ventilação naturais e mistos. Finalmente</w:t>
      </w:r>
      <w:proofErr w:type="gramStart"/>
      <w:r w:rsidRPr="000A04FE">
        <w:rPr>
          <w:noProof w:val="0"/>
          <w:lang w:val="pt-PT"/>
        </w:rPr>
        <w:t>,</w:t>
      </w:r>
      <w:proofErr w:type="gramEnd"/>
      <w:r w:rsidRPr="000A04FE">
        <w:rPr>
          <w:noProof w:val="0"/>
          <w:lang w:val="pt-PT"/>
        </w:rPr>
        <w:t xml:space="preserve"> perspetiva novos desenvolvimentos no âmbito da ventilação mista.</w:t>
      </w:r>
    </w:p>
    <w:p w:rsidR="000A04FE" w:rsidRPr="000A04FE" w:rsidRDefault="000A04FE" w:rsidP="000A04FE">
      <w:pPr>
        <w:rPr>
          <w:noProof w:val="0"/>
          <w:lang w:val="pt-PT"/>
        </w:rPr>
      </w:pPr>
    </w:p>
    <w:p w:rsidR="000A04FE" w:rsidRDefault="000A04FE" w:rsidP="000A04FE">
      <w:pPr>
        <w:pStyle w:val="Cabealho1"/>
        <w:ind w:left="425" w:hanging="425"/>
      </w:pPr>
      <w:r w:rsidRPr="000A04FE">
        <w:t>INTRODUÇÃO</w:t>
      </w:r>
    </w:p>
    <w:p w:rsidR="000A04FE" w:rsidRPr="000A04FE" w:rsidRDefault="000A04FE" w:rsidP="000A04FE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  <w:r w:rsidRPr="000A04FE">
        <w:rPr>
          <w:noProof w:val="0"/>
          <w:lang w:val="pt-PT"/>
        </w:rPr>
        <w:t xml:space="preserve">O significativo parque edificado recente faz prever que o investimento imobiliário nos anos que se aproximam seja alargado na sua vertente de reabilitação. Nesse sentido é razoável analisar alguns aspetos da aplicação de sistemas de ventilação na reabilitação para antever as dificuldades que se avizinham. </w:t>
      </w:r>
    </w:p>
    <w:p w:rsidR="000A04FE" w:rsidRDefault="000A04FE" w:rsidP="000A04FE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  <w:r w:rsidRPr="000A04FE">
        <w:rPr>
          <w:noProof w:val="0"/>
          <w:lang w:val="pt-PT"/>
        </w:rPr>
        <w:t xml:space="preserve">Num projeto de investigação em curso (ENVIRH), foi possível analisar o teor de dióxido de carbono (utilizado aqui como indicador do grau de viciação do ar ambiente interior) no interior de salas de atividade de creches e infantários de Lisboa e Porto. Foram analisadas 143 salas de 25 escolas em Lisboa e 20 escolas no Porto. A figura 1 mostra o resultado obtido, por escalões, observando-se que mais de 90% das salas apresentam um teor de CO2 superior ao valor de referência (1000 </w:t>
      </w:r>
      <w:proofErr w:type="spellStart"/>
      <w:r w:rsidRPr="000A04FE">
        <w:rPr>
          <w:noProof w:val="0"/>
          <w:lang w:val="pt-PT"/>
        </w:rPr>
        <w:t>ppm</w:t>
      </w:r>
      <w:proofErr w:type="spellEnd"/>
      <w:r w:rsidRPr="000A04FE">
        <w:rPr>
          <w:noProof w:val="0"/>
          <w:lang w:val="pt-PT"/>
        </w:rPr>
        <w:t>) estabelecido no RSECE (DL 79/2006).</w:t>
      </w:r>
    </w:p>
    <w:p w:rsidR="00B3610D" w:rsidRPr="000A04FE" w:rsidRDefault="00B3610D" w:rsidP="000A04FE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:rsidR="000A04FE" w:rsidRDefault="000A04FE" w:rsidP="000A04FE">
      <w:pPr>
        <w:pStyle w:val="Body1"/>
        <w:tabs>
          <w:tab w:val="left" w:pos="20"/>
          <w:tab w:val="right" w:pos="9044"/>
        </w:tabs>
        <w:rPr>
          <w:rFonts w:hAnsi="Arial Unicode MS"/>
        </w:rPr>
      </w:pPr>
      <w:r>
        <w:rPr>
          <w:noProof/>
        </w:rPr>
        <w:drawing>
          <wp:inline distT="0" distB="0" distL="0" distR="0" wp14:anchorId="1BB74194" wp14:editId="605B9E62">
            <wp:extent cx="2792095" cy="1558925"/>
            <wp:effectExtent l="0" t="0" r="0" b="0"/>
            <wp:docPr id="3" name="Picture 1" descr="Inser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edImag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35257" r="5449" b="2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5589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80AB7" wp14:editId="3C1FE4A6">
            <wp:extent cx="2795905" cy="1615440"/>
            <wp:effectExtent l="0" t="0" r="0" b="0"/>
            <wp:docPr id="4" name="Picture 2" descr="Inser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tedImag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7" t="35986" r="6763" b="2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61544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A04FE" w:rsidRPr="000A04FE" w:rsidRDefault="000A04FE" w:rsidP="000A04FE">
      <w:pPr>
        <w:tabs>
          <w:tab w:val="left" w:pos="20"/>
          <w:tab w:val="right" w:pos="9072"/>
          <w:tab w:val="left" w:pos="20"/>
        </w:tabs>
        <w:spacing w:before="120" w:after="240"/>
        <w:jc w:val="center"/>
        <w:rPr>
          <w:noProof w:val="0"/>
          <w:sz w:val="20"/>
          <w:lang w:val="pt-PT"/>
        </w:rPr>
      </w:pPr>
      <w:r w:rsidRPr="000A04FE">
        <w:rPr>
          <w:noProof w:val="0"/>
          <w:sz w:val="20"/>
          <w:lang w:val="pt-PT"/>
        </w:rPr>
        <w:t>Figura 1: Teor de CO2 medido em salas de atividade de creches em Lisboa e no Porto</w:t>
      </w:r>
    </w:p>
    <w:p w:rsidR="000A04FE" w:rsidRPr="000A04FE" w:rsidRDefault="000A04FE" w:rsidP="000A04FE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:rsidR="000A04FE" w:rsidRPr="00E45DB4" w:rsidRDefault="000A04FE" w:rsidP="000A04FE">
      <w:pPr>
        <w:tabs>
          <w:tab w:val="left" w:pos="20"/>
          <w:tab w:val="right" w:pos="9072"/>
          <w:tab w:val="left" w:pos="20"/>
        </w:tabs>
        <w:rPr>
          <w:rFonts w:hAnsi="Arial Unicode MS"/>
          <w:lang w:val="pt-PT"/>
        </w:rPr>
      </w:pPr>
      <w:r w:rsidRPr="000A04FE">
        <w:rPr>
          <w:noProof w:val="0"/>
          <w:lang w:val="pt-PT"/>
        </w:rPr>
        <w:t xml:space="preserve">Verifica-se que em várias creches a conservação e melhoria da edificação passou pela reabilitação da caixilharia exterior, que correspondeu à substituição por caixilharia nova (em geral de alumínio). Embora em vários casos observados a caixilharia não revele uma preocupação especial na seleção de características que assegurem uma permeabilidade ao ar particularmente baixa, verifica-se que as suas características de desempenho limitam muito (como aliás é requerido) a renovação do ar. Este facto chama a atenção para a necessidade da adoção de caixilharia de baixa permeabilidade ao ar, </w:t>
      </w:r>
      <w:r w:rsidR="00E45DB4">
        <w:rPr>
          <w:noProof w:val="0"/>
          <w:lang w:val="pt-PT"/>
        </w:rPr>
        <w:t xml:space="preserve">ter de </w:t>
      </w:r>
      <w:r w:rsidRPr="000A04FE">
        <w:rPr>
          <w:noProof w:val="0"/>
          <w:lang w:val="pt-PT"/>
        </w:rPr>
        <w:t>ser também acompanhada da implementação de meios que visem assegurar a qualidade do ar interior, nomeadamente meios de ventilação</w:t>
      </w:r>
      <w:r w:rsidRPr="00E45DB4">
        <w:rPr>
          <w:rFonts w:hAnsi="Arial Unicode MS"/>
          <w:lang w:val="pt-PT"/>
        </w:rPr>
        <w:t>.</w:t>
      </w:r>
    </w:p>
    <w:p w:rsidR="000A04FE" w:rsidRPr="000A04FE" w:rsidRDefault="000A04FE" w:rsidP="000A04FE">
      <w:pPr>
        <w:widowControl w:val="0"/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  <w:r w:rsidRPr="000A04FE">
        <w:rPr>
          <w:noProof w:val="0"/>
          <w:lang w:val="pt-PT"/>
        </w:rPr>
        <w:lastRenderedPageBreak/>
        <w:t xml:space="preserve">No âmbito do projeto </w:t>
      </w:r>
      <w:r w:rsidRPr="00B3610D">
        <w:rPr>
          <w:noProof w:val="0"/>
          <w:lang w:val="pt-PT"/>
        </w:rPr>
        <w:t xml:space="preserve">MIT </w:t>
      </w:r>
      <w:proofErr w:type="spellStart"/>
      <w:r w:rsidRPr="00B3610D">
        <w:rPr>
          <w:noProof w:val="0"/>
          <w:lang w:val="pt-PT"/>
        </w:rPr>
        <w:t>Nearly</w:t>
      </w:r>
      <w:proofErr w:type="spellEnd"/>
      <w:r w:rsidRPr="00B3610D">
        <w:rPr>
          <w:noProof w:val="0"/>
          <w:lang w:val="pt-PT"/>
        </w:rPr>
        <w:t xml:space="preserve"> Zero </w:t>
      </w:r>
      <w:proofErr w:type="spellStart"/>
      <w:r w:rsidR="00B3610D">
        <w:rPr>
          <w:noProof w:val="0"/>
          <w:lang w:val="pt-PT"/>
        </w:rPr>
        <w:t>E</w:t>
      </w:r>
      <w:r w:rsidRPr="00B3610D">
        <w:rPr>
          <w:noProof w:val="0"/>
          <w:lang w:val="pt-PT"/>
        </w:rPr>
        <w:t>nergy</w:t>
      </w:r>
      <w:proofErr w:type="spellEnd"/>
      <w:r w:rsidRPr="00B3610D">
        <w:rPr>
          <w:noProof w:val="0"/>
          <w:lang w:val="pt-PT"/>
        </w:rPr>
        <w:t xml:space="preserve"> </w:t>
      </w:r>
      <w:proofErr w:type="spellStart"/>
      <w:r w:rsidRPr="00B3610D">
        <w:rPr>
          <w:noProof w:val="0"/>
          <w:lang w:val="pt-PT"/>
        </w:rPr>
        <w:t>Schools</w:t>
      </w:r>
      <w:proofErr w:type="spellEnd"/>
      <w:r w:rsidRPr="000A04FE">
        <w:rPr>
          <w:noProof w:val="0"/>
          <w:lang w:val="pt-PT"/>
        </w:rPr>
        <w:t>, também foi verificada esta tendência de se obterem concentrações interiores de CO</w:t>
      </w:r>
      <w:r w:rsidRPr="00B3610D">
        <w:rPr>
          <w:noProof w:val="0"/>
          <w:vertAlign w:val="subscript"/>
          <w:lang w:val="pt-PT"/>
        </w:rPr>
        <w:t>2</w:t>
      </w:r>
      <w:r w:rsidRPr="000A04FE">
        <w:rPr>
          <w:noProof w:val="0"/>
          <w:lang w:val="pt-PT"/>
        </w:rPr>
        <w:t xml:space="preserve"> elevadas em escolas do ensino secundário. Contudo, foi possível concluir que através de uma sensibilização dos utentes para a abertura de janelas e de estratégias complementares, pode ser obtida uma taxa de renovação de ar suficiente para assegurar uma qualidade do ar interior satisfatória e com baixas necessidades energéticas.</w:t>
      </w:r>
    </w:p>
    <w:p w:rsidR="000A04FE" w:rsidRDefault="000A04FE" w:rsidP="000A04FE">
      <w:pPr>
        <w:pStyle w:val="Cabealho1"/>
        <w:ind w:left="425" w:hanging="425"/>
      </w:pPr>
      <w:r w:rsidRPr="000A04FE">
        <w:t xml:space="preserve">Meios de ventilação </w:t>
      </w:r>
    </w:p>
    <w:p w:rsidR="000A04FE" w:rsidRPr="000A04FE" w:rsidRDefault="000A04FE" w:rsidP="000A04FE">
      <w:pPr>
        <w:widowControl w:val="0"/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  <w:r w:rsidRPr="000A04FE">
        <w:rPr>
          <w:noProof w:val="0"/>
          <w:lang w:val="pt-PT"/>
        </w:rPr>
        <w:t>Têm sido realizados estudos que têm conduzido a um conhecimento mais aprofundado do desempenho de sistemas de ventilação natural e mista</w:t>
      </w:r>
      <w:r w:rsidR="004E363D">
        <w:rPr>
          <w:noProof w:val="0"/>
          <w:lang w:val="pt-PT"/>
        </w:rPr>
        <w:t xml:space="preserve"> [1, 2, 3</w:t>
      </w:r>
      <w:r w:rsidR="00D77705">
        <w:rPr>
          <w:noProof w:val="0"/>
          <w:lang w:val="pt-PT"/>
        </w:rPr>
        <w:t>,</w:t>
      </w:r>
      <w:r w:rsidR="004E363D">
        <w:rPr>
          <w:noProof w:val="0"/>
          <w:lang w:val="pt-PT"/>
        </w:rPr>
        <w:t xml:space="preserve"> 4</w:t>
      </w:r>
      <w:r w:rsidR="00D77705">
        <w:rPr>
          <w:noProof w:val="0"/>
          <w:lang w:val="pt-PT"/>
        </w:rPr>
        <w:t xml:space="preserve"> e 5</w:t>
      </w:r>
      <w:r w:rsidR="004E363D">
        <w:rPr>
          <w:noProof w:val="0"/>
          <w:lang w:val="pt-PT"/>
        </w:rPr>
        <w:t>]</w:t>
      </w:r>
      <w:r w:rsidRPr="000A04FE">
        <w:rPr>
          <w:noProof w:val="0"/>
          <w:lang w:val="pt-PT"/>
        </w:rPr>
        <w:t>. A ventilação natural depende integralmente das ações da diferença de temperatura e do vento. Dado o clima ameno em Por</w:t>
      </w:r>
      <w:r w:rsidR="004E363D">
        <w:rPr>
          <w:noProof w:val="0"/>
          <w:lang w:val="pt-PT"/>
        </w:rPr>
        <w:t>tugal, não é expectável que a a</w:t>
      </w:r>
      <w:r w:rsidRPr="000A04FE">
        <w:rPr>
          <w:noProof w:val="0"/>
          <w:lang w:val="pt-PT"/>
        </w:rPr>
        <w:t>ção da diferença de temperatura seja suficiente para assegurar a ventilação numa parte significativa do ano. Dado Portugal ser um país ventoso, é de esperar que seja relevante tirar partido sobretudo da ventilação "cruzada". A norma NP 1037-1: 2002, embora não explicitamente, prevê meios para isso. Resultados de medições realizadas num apartamento em Matosinhos evidenciaram que mesmo no verão, período em que se esperava a ocorrência de inversão de tiragem, o vento limita a inversão de tiragem nas condutas devido à depressão que gera nos ventiladores estáticos.</w:t>
      </w:r>
    </w:p>
    <w:p w:rsidR="000A04FE" w:rsidRPr="000A04FE" w:rsidRDefault="000A04FE" w:rsidP="000A04FE">
      <w:pPr>
        <w:widowControl w:val="0"/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  <w:r w:rsidRPr="000A04FE">
        <w:rPr>
          <w:noProof w:val="0"/>
          <w:lang w:val="pt-PT"/>
        </w:rPr>
        <w:t xml:space="preserve">Ao nível da ventilação mista, foi estudado o impacte da aplicação de um exaustor de cozinha numa conduta individual, mas existindo uma conduta coletiva unindo os aparelhos do tipo B para aquecimento instantâneo de água sanitária. Confirmou-se que existe a possibilidade de ocorrer o escoamento de produtos da combustão de um aparelho do tipo B de outro piso para a cozinha em depressão em condições tais que o dispositivo de segurança do aparelho do tipo B não atuaria. Este aspeto salienta o risco de aplicação indevida de aparelhos de exaustão mecânica pelos utilizadores em sistemas de ventilação natural. Por outro lado salienta a apetência, tecnicamente pouco compreensível, que os utilizadores revelam pelos sistemas pontuais de exaustão mecânica. </w:t>
      </w:r>
    </w:p>
    <w:p w:rsidR="000A04FE" w:rsidRDefault="000A04FE" w:rsidP="000A04FE">
      <w:pPr>
        <w:pStyle w:val="Cabealho1"/>
        <w:ind w:left="425" w:hanging="425"/>
      </w:pPr>
      <w:r w:rsidRPr="000A04FE">
        <w:t>Desenvolvimentos futuros</w:t>
      </w:r>
      <w:bookmarkStart w:id="0" w:name="_GoBack"/>
      <w:bookmarkEnd w:id="0"/>
    </w:p>
    <w:p w:rsidR="000A04FE" w:rsidRPr="000A04FE" w:rsidRDefault="000A04FE" w:rsidP="000A04FE">
      <w:pPr>
        <w:widowControl w:val="0"/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  <w:r w:rsidRPr="000A04FE">
        <w:rPr>
          <w:noProof w:val="0"/>
          <w:lang w:val="pt-PT"/>
        </w:rPr>
        <w:t xml:space="preserve">Torna-se desejável que sejam desenvolvidos estudos dos quais venham a resultar regras compatíveis com a utilização destes sistemas </w:t>
      </w:r>
      <w:r w:rsidR="009A6F58">
        <w:rPr>
          <w:noProof w:val="0"/>
          <w:lang w:val="pt-PT"/>
        </w:rPr>
        <w:t xml:space="preserve">mecânicos </w:t>
      </w:r>
      <w:r w:rsidRPr="000A04FE">
        <w:rPr>
          <w:noProof w:val="0"/>
          <w:lang w:val="pt-PT"/>
        </w:rPr>
        <w:t>e com a ventilação natural. Estes futuros estudos deverão assentar (i) no princípio de independência do sistema de ventilação entre frações (tendo em vista evitar o impacte das pressões e depressões do sistema pontual de exaustão noutras frações), (</w:t>
      </w:r>
      <w:proofErr w:type="spellStart"/>
      <w:r w:rsidRPr="000A04FE">
        <w:rPr>
          <w:noProof w:val="0"/>
          <w:lang w:val="pt-PT"/>
        </w:rPr>
        <w:t>ii</w:t>
      </w:r>
      <w:proofErr w:type="spellEnd"/>
      <w:r w:rsidRPr="000A04FE">
        <w:rPr>
          <w:noProof w:val="0"/>
          <w:lang w:val="pt-PT"/>
        </w:rPr>
        <w:t>) tirar partido da ação do vento para assegurar a ventilação da fração, quando os exaustores estão inativos, (</w:t>
      </w:r>
      <w:proofErr w:type="spellStart"/>
      <w:r w:rsidRPr="000A04FE">
        <w:rPr>
          <w:noProof w:val="0"/>
          <w:lang w:val="pt-PT"/>
        </w:rPr>
        <w:t>iii</w:t>
      </w:r>
      <w:proofErr w:type="spellEnd"/>
      <w:r w:rsidRPr="000A04FE">
        <w:rPr>
          <w:noProof w:val="0"/>
          <w:lang w:val="pt-PT"/>
        </w:rPr>
        <w:t>) assegurar a ventilação mesmo quando as janelas estão fechadas e (</w:t>
      </w:r>
      <w:proofErr w:type="spellStart"/>
      <w:r w:rsidRPr="000A04FE">
        <w:rPr>
          <w:noProof w:val="0"/>
          <w:lang w:val="pt-PT"/>
        </w:rPr>
        <w:t>iv</w:t>
      </w:r>
      <w:proofErr w:type="spellEnd"/>
      <w:r w:rsidRPr="000A04FE">
        <w:rPr>
          <w:noProof w:val="0"/>
          <w:lang w:val="pt-PT"/>
        </w:rPr>
        <w:t>) evitar caudais excessivos. Este estudo tem em vista apoiar o desenvolvimento da futura norma portuguesa NP 1037-5, relativa a ventilação mista.</w:t>
      </w:r>
    </w:p>
    <w:p w:rsidR="000A04FE" w:rsidRDefault="000A04FE" w:rsidP="000A04FE">
      <w:pPr>
        <w:pStyle w:val="Cabealho1"/>
        <w:ind w:left="425" w:hanging="425"/>
      </w:pPr>
      <w:r w:rsidRPr="000A04FE">
        <w:t>REFERÊNCIAS BIBLIOGRÁFICAS</w:t>
      </w:r>
    </w:p>
    <w:p w:rsidR="004E363D" w:rsidRPr="004E363D" w:rsidRDefault="000A04FE" w:rsidP="00D77705">
      <w:pPr>
        <w:pStyle w:val="Body1"/>
        <w:tabs>
          <w:tab w:val="left" w:pos="20"/>
          <w:tab w:val="left" w:pos="567"/>
          <w:tab w:val="right" w:pos="9044"/>
        </w:tabs>
        <w:spacing w:after="0"/>
        <w:ind w:left="567" w:hanging="567"/>
        <w:rPr>
          <w:rFonts w:hAnsi="Arial Unicode MS"/>
          <w:color w:val="auto"/>
          <w:sz w:val="20"/>
          <w:lang w:val="en-IE"/>
        </w:rPr>
      </w:pPr>
      <w:r w:rsidRPr="004E363D">
        <w:rPr>
          <w:rFonts w:hAnsi="Arial Unicode MS"/>
          <w:color w:val="auto"/>
          <w:sz w:val="20"/>
          <w:lang w:val="en-IE"/>
        </w:rPr>
        <w:t>[1]</w:t>
      </w:r>
      <w:r w:rsidRPr="004E363D">
        <w:rPr>
          <w:rFonts w:hAnsi="Arial Unicode MS"/>
          <w:color w:val="auto"/>
          <w:sz w:val="20"/>
          <w:lang w:val="en-IE"/>
        </w:rPr>
        <w:tab/>
      </w:r>
      <w:proofErr w:type="spellStart"/>
      <w:r w:rsidR="004E363D" w:rsidRPr="004E363D">
        <w:rPr>
          <w:rFonts w:hAnsi="Arial Unicode MS"/>
          <w:color w:val="auto"/>
          <w:sz w:val="20"/>
          <w:lang w:val="en-IE"/>
        </w:rPr>
        <w:t>Viegas</w:t>
      </w:r>
      <w:proofErr w:type="spellEnd"/>
      <w:r w:rsidR="004E363D" w:rsidRPr="004E363D">
        <w:rPr>
          <w:rFonts w:hAnsi="Arial Unicode MS"/>
          <w:color w:val="auto"/>
          <w:sz w:val="20"/>
          <w:lang w:val="en-IE"/>
        </w:rPr>
        <w:t xml:space="preserve">, J. C., L. </w:t>
      </w:r>
      <w:proofErr w:type="spellStart"/>
      <w:r w:rsidR="004E363D" w:rsidRPr="004E363D">
        <w:rPr>
          <w:rFonts w:hAnsi="Arial Unicode MS"/>
          <w:color w:val="auto"/>
          <w:sz w:val="20"/>
          <w:lang w:val="en-IE"/>
        </w:rPr>
        <w:t>Matias</w:t>
      </w:r>
      <w:proofErr w:type="spellEnd"/>
      <w:r w:rsidR="004E363D" w:rsidRPr="004E363D">
        <w:rPr>
          <w:rFonts w:hAnsi="Arial Unicode MS"/>
          <w:color w:val="auto"/>
          <w:sz w:val="20"/>
          <w:lang w:val="en-IE"/>
        </w:rPr>
        <w:t xml:space="preserve"> e A. Pinto </w:t>
      </w:r>
      <w:r w:rsidR="004E363D" w:rsidRPr="004E363D">
        <w:rPr>
          <w:rFonts w:hAnsi="Arial Unicode MS"/>
          <w:color w:val="auto"/>
          <w:sz w:val="20"/>
          <w:lang w:val="en-IE"/>
        </w:rPr>
        <w:t>–</w:t>
      </w:r>
      <w:r w:rsidR="004E363D" w:rsidRPr="004E363D">
        <w:rPr>
          <w:rFonts w:hAnsi="Arial Unicode MS"/>
          <w:color w:val="auto"/>
          <w:sz w:val="20"/>
          <w:lang w:val="en-IE"/>
        </w:rPr>
        <w:t xml:space="preserve"> </w:t>
      </w:r>
      <w:r w:rsidR="004E363D" w:rsidRPr="004E363D">
        <w:rPr>
          <w:rFonts w:hAnsi="Arial Unicode MS"/>
          <w:i/>
          <w:color w:val="auto"/>
          <w:sz w:val="20"/>
          <w:lang w:val="en-IE"/>
        </w:rPr>
        <w:t>Natural ventilation of an apartment: a case study.</w:t>
      </w:r>
      <w:r w:rsidR="004E363D" w:rsidRPr="004E363D">
        <w:rPr>
          <w:rFonts w:ascii="Times New Roman" w:hAnsi="Times New Roman"/>
          <w:color w:val="auto"/>
          <w:lang w:val="en-IE"/>
        </w:rPr>
        <w:t xml:space="preserve"> </w:t>
      </w:r>
      <w:proofErr w:type="gramStart"/>
      <w:r w:rsidR="004E363D" w:rsidRPr="004E363D">
        <w:rPr>
          <w:rFonts w:hAnsi="Arial Unicode MS"/>
          <w:color w:val="auto"/>
          <w:sz w:val="20"/>
          <w:lang w:val="en-IE"/>
        </w:rPr>
        <w:t xml:space="preserve">Room Vent 2004, 9th International Conference on Air </w:t>
      </w:r>
      <w:proofErr w:type="spellStart"/>
      <w:r w:rsidR="004E363D" w:rsidRPr="004E363D">
        <w:rPr>
          <w:rFonts w:hAnsi="Arial Unicode MS"/>
          <w:color w:val="auto"/>
          <w:sz w:val="20"/>
          <w:lang w:val="en-IE"/>
        </w:rPr>
        <w:t>Distribuition</w:t>
      </w:r>
      <w:proofErr w:type="spellEnd"/>
      <w:r w:rsidR="004E363D" w:rsidRPr="004E363D">
        <w:rPr>
          <w:rFonts w:hAnsi="Arial Unicode MS"/>
          <w:color w:val="auto"/>
          <w:sz w:val="20"/>
          <w:lang w:val="en-IE"/>
        </w:rPr>
        <w:t xml:space="preserve"> in Rooms.</w:t>
      </w:r>
      <w:proofErr w:type="gramEnd"/>
      <w:r w:rsidR="004E363D" w:rsidRPr="004E363D">
        <w:rPr>
          <w:rFonts w:hAnsi="Arial Unicode MS"/>
          <w:color w:val="auto"/>
          <w:sz w:val="20"/>
          <w:lang w:val="en-IE"/>
        </w:rPr>
        <w:t xml:space="preserve"> Coimbra: Universidade de Coimbra, 2004. </w:t>
      </w:r>
    </w:p>
    <w:p w:rsidR="004E363D" w:rsidRPr="004E363D" w:rsidRDefault="004E363D" w:rsidP="00D77705">
      <w:pPr>
        <w:pStyle w:val="Body1"/>
        <w:tabs>
          <w:tab w:val="left" w:pos="20"/>
          <w:tab w:val="left" w:pos="567"/>
          <w:tab w:val="right" w:pos="9044"/>
        </w:tabs>
        <w:spacing w:after="0"/>
        <w:ind w:left="567" w:hanging="567"/>
        <w:rPr>
          <w:rFonts w:ascii="Times New Roman" w:hAnsi="Times New Roman"/>
          <w:color w:val="auto"/>
          <w:sz w:val="24"/>
          <w:lang w:val="en-IE"/>
        </w:rPr>
      </w:pPr>
      <w:r w:rsidRPr="004E363D">
        <w:rPr>
          <w:rFonts w:hAnsi="Arial Unicode MS"/>
          <w:color w:val="auto"/>
          <w:sz w:val="20"/>
          <w:lang w:val="en-IE"/>
        </w:rPr>
        <w:t>[2]</w:t>
      </w:r>
      <w:r w:rsidRPr="004E363D">
        <w:rPr>
          <w:rFonts w:hAnsi="Arial Unicode MS"/>
          <w:color w:val="auto"/>
          <w:sz w:val="20"/>
          <w:lang w:val="en-IE"/>
        </w:rPr>
        <w:tab/>
      </w:r>
      <w:proofErr w:type="spellStart"/>
      <w:r w:rsidRPr="004E363D">
        <w:rPr>
          <w:rFonts w:hAnsi="Arial Unicode MS"/>
          <w:color w:val="auto"/>
          <w:sz w:val="20"/>
          <w:lang w:val="en-IE"/>
        </w:rPr>
        <w:t>Viegas</w:t>
      </w:r>
      <w:proofErr w:type="spellEnd"/>
      <w:r w:rsidRPr="004E363D">
        <w:rPr>
          <w:rFonts w:hAnsi="Arial Unicode MS"/>
          <w:color w:val="auto"/>
          <w:sz w:val="20"/>
          <w:lang w:val="en-IE"/>
        </w:rPr>
        <w:t xml:space="preserve">, J. C., M. Pinto e A. Pinto </w:t>
      </w:r>
      <w:r w:rsidRPr="004E363D">
        <w:rPr>
          <w:rFonts w:hAnsi="Arial Unicode MS"/>
          <w:i/>
          <w:color w:val="auto"/>
          <w:sz w:val="20"/>
          <w:lang w:val="en-IE"/>
        </w:rPr>
        <w:t>–</w:t>
      </w:r>
      <w:r w:rsidRPr="004E363D">
        <w:rPr>
          <w:rFonts w:hAnsi="Arial Unicode MS"/>
          <w:i/>
          <w:color w:val="auto"/>
          <w:sz w:val="20"/>
          <w:lang w:val="en-IE"/>
        </w:rPr>
        <w:t xml:space="preserve"> The influence of ventilation in the work of domestic combustion appliances</w:t>
      </w:r>
      <w:r w:rsidRPr="004E363D">
        <w:rPr>
          <w:rFonts w:hAnsi="Arial Unicode MS"/>
          <w:color w:val="auto"/>
          <w:sz w:val="20"/>
          <w:lang w:val="en-IE"/>
        </w:rPr>
        <w:t xml:space="preserve">. </w:t>
      </w:r>
      <w:proofErr w:type="gramStart"/>
      <w:r w:rsidRPr="004E363D">
        <w:rPr>
          <w:rFonts w:hAnsi="Arial Unicode MS"/>
          <w:color w:val="auto"/>
          <w:sz w:val="20"/>
          <w:lang w:val="en-IE"/>
        </w:rPr>
        <w:t xml:space="preserve">Room Vent 2007, 10th International Conference on Air Distribution in Rooms, </w:t>
      </w:r>
      <w:proofErr w:type="spellStart"/>
      <w:r w:rsidRPr="004E363D">
        <w:rPr>
          <w:rFonts w:hAnsi="Arial Unicode MS"/>
          <w:color w:val="auto"/>
          <w:sz w:val="20"/>
          <w:lang w:val="en-IE"/>
        </w:rPr>
        <w:t>Hels</w:t>
      </w:r>
      <w:r w:rsidRPr="004E363D">
        <w:rPr>
          <w:rFonts w:hAnsi="Arial Unicode MS"/>
          <w:color w:val="auto"/>
          <w:sz w:val="20"/>
          <w:lang w:val="en-IE"/>
        </w:rPr>
        <w:t>í</w:t>
      </w:r>
      <w:r w:rsidRPr="004E363D">
        <w:rPr>
          <w:rFonts w:hAnsi="Arial Unicode MS"/>
          <w:color w:val="auto"/>
          <w:sz w:val="20"/>
          <w:lang w:val="en-IE"/>
        </w:rPr>
        <w:t>nquia</w:t>
      </w:r>
      <w:proofErr w:type="spellEnd"/>
      <w:r w:rsidRPr="004E363D">
        <w:rPr>
          <w:rFonts w:hAnsi="Arial Unicode MS"/>
          <w:color w:val="auto"/>
          <w:sz w:val="20"/>
          <w:lang w:val="en-IE"/>
        </w:rPr>
        <w:t xml:space="preserve">, </w:t>
      </w:r>
      <w:proofErr w:type="spellStart"/>
      <w:r w:rsidRPr="004E363D">
        <w:rPr>
          <w:rFonts w:hAnsi="Arial Unicode MS"/>
          <w:color w:val="auto"/>
          <w:sz w:val="20"/>
          <w:lang w:val="en-IE"/>
        </w:rPr>
        <w:t>Finl</w:t>
      </w:r>
      <w:r w:rsidRPr="004E363D">
        <w:rPr>
          <w:rFonts w:hAnsi="Arial Unicode MS"/>
          <w:color w:val="auto"/>
          <w:sz w:val="20"/>
          <w:lang w:val="en-IE"/>
        </w:rPr>
        <w:t>â</w:t>
      </w:r>
      <w:r w:rsidRPr="004E363D">
        <w:rPr>
          <w:rFonts w:hAnsi="Arial Unicode MS"/>
          <w:color w:val="auto"/>
          <w:sz w:val="20"/>
          <w:lang w:val="en-IE"/>
        </w:rPr>
        <w:t>ndia</w:t>
      </w:r>
      <w:proofErr w:type="spellEnd"/>
      <w:r w:rsidRPr="004E363D">
        <w:rPr>
          <w:rFonts w:hAnsi="Arial Unicode MS"/>
          <w:color w:val="auto"/>
          <w:sz w:val="20"/>
          <w:lang w:val="en-IE"/>
        </w:rPr>
        <w:t>, 2007.</w:t>
      </w:r>
      <w:proofErr w:type="gramEnd"/>
    </w:p>
    <w:p w:rsidR="00B3610D" w:rsidRPr="004E363D" w:rsidRDefault="004E363D" w:rsidP="00D77705">
      <w:pPr>
        <w:pStyle w:val="Body1"/>
        <w:tabs>
          <w:tab w:val="left" w:pos="20"/>
          <w:tab w:val="left" w:pos="567"/>
          <w:tab w:val="right" w:pos="9044"/>
        </w:tabs>
        <w:spacing w:after="0"/>
        <w:ind w:left="567" w:hanging="567"/>
        <w:rPr>
          <w:rFonts w:ascii="Times New Roman" w:hAnsi="Times New Roman"/>
          <w:color w:val="auto"/>
          <w:szCs w:val="24"/>
        </w:rPr>
      </w:pPr>
      <w:r w:rsidRPr="004E363D">
        <w:rPr>
          <w:rFonts w:hAnsi="Arial Unicode MS"/>
          <w:color w:val="auto"/>
          <w:sz w:val="20"/>
        </w:rPr>
        <w:t>[3]</w:t>
      </w:r>
      <w:r w:rsidRPr="004E363D">
        <w:rPr>
          <w:rFonts w:hAnsi="Arial Unicode MS"/>
          <w:color w:val="auto"/>
          <w:sz w:val="20"/>
        </w:rPr>
        <w:tab/>
      </w:r>
      <w:r w:rsidR="00B3610D" w:rsidRPr="004E363D">
        <w:rPr>
          <w:rFonts w:hAnsi="Arial Unicode MS"/>
          <w:color w:val="auto"/>
          <w:sz w:val="20"/>
        </w:rPr>
        <w:t xml:space="preserve">Viegas, J. </w:t>
      </w:r>
      <w:r w:rsidR="00B3610D" w:rsidRPr="004E363D">
        <w:rPr>
          <w:rFonts w:hAnsi="Arial Unicode MS"/>
          <w:color w:val="auto"/>
          <w:sz w:val="20"/>
        </w:rPr>
        <w:t>–</w:t>
      </w:r>
      <w:r w:rsidR="00B3610D" w:rsidRPr="004E363D">
        <w:rPr>
          <w:rFonts w:ascii="Times New Roman" w:hAnsi="Times New Roman"/>
          <w:color w:val="auto"/>
          <w:szCs w:val="24"/>
        </w:rPr>
        <w:t xml:space="preserve"> </w:t>
      </w:r>
      <w:r w:rsidR="00B3610D" w:rsidRPr="004E363D">
        <w:rPr>
          <w:rFonts w:hAnsi="Arial Unicode MS"/>
          <w:i/>
          <w:color w:val="auto"/>
          <w:sz w:val="20"/>
        </w:rPr>
        <w:t>Aplica</w:t>
      </w:r>
      <w:r w:rsidR="00B3610D" w:rsidRPr="004E363D">
        <w:rPr>
          <w:rFonts w:hAnsi="Arial Unicode MS"/>
          <w:i/>
          <w:color w:val="auto"/>
          <w:sz w:val="20"/>
        </w:rPr>
        <w:t>çã</w:t>
      </w:r>
      <w:r w:rsidR="00B3610D" w:rsidRPr="004E363D">
        <w:rPr>
          <w:rFonts w:hAnsi="Arial Unicode MS"/>
          <w:i/>
          <w:color w:val="auto"/>
          <w:sz w:val="20"/>
        </w:rPr>
        <w:t>o da norma NP 1037-1:2002</w:t>
      </w:r>
      <w:r w:rsidR="00B3610D" w:rsidRPr="004E363D">
        <w:rPr>
          <w:rFonts w:ascii="Times New Roman" w:hAnsi="Times New Roman"/>
          <w:color w:val="auto"/>
          <w:szCs w:val="24"/>
        </w:rPr>
        <w:t xml:space="preserve">. </w:t>
      </w:r>
      <w:r w:rsidR="00B3610D" w:rsidRPr="004E363D">
        <w:rPr>
          <w:rFonts w:hAnsi="Arial Unicode MS"/>
          <w:color w:val="auto"/>
          <w:sz w:val="20"/>
        </w:rPr>
        <w:t>Cadernos Edif</w:t>
      </w:r>
      <w:r w:rsidR="00B3610D" w:rsidRPr="004E363D">
        <w:rPr>
          <w:rFonts w:hAnsi="Arial Unicode MS"/>
          <w:color w:val="auto"/>
          <w:sz w:val="20"/>
        </w:rPr>
        <w:t>í</w:t>
      </w:r>
      <w:r w:rsidR="00B3610D" w:rsidRPr="004E363D">
        <w:rPr>
          <w:rFonts w:hAnsi="Arial Unicode MS"/>
          <w:color w:val="auto"/>
          <w:sz w:val="20"/>
        </w:rPr>
        <w:t>cios, 6. Lisboa: Laborat</w:t>
      </w:r>
      <w:r w:rsidR="00B3610D" w:rsidRPr="004E363D">
        <w:rPr>
          <w:rFonts w:hAnsi="Arial Unicode MS"/>
          <w:color w:val="auto"/>
          <w:sz w:val="20"/>
        </w:rPr>
        <w:t>ó</w:t>
      </w:r>
      <w:r w:rsidR="00B3610D" w:rsidRPr="004E363D">
        <w:rPr>
          <w:rFonts w:hAnsi="Arial Unicode MS"/>
          <w:color w:val="auto"/>
          <w:sz w:val="20"/>
        </w:rPr>
        <w:t>rio Nacional de Engenharia Civil, 2010.</w:t>
      </w:r>
    </w:p>
    <w:p w:rsidR="00B3610D" w:rsidRPr="00D77705" w:rsidRDefault="004E363D" w:rsidP="00D77705">
      <w:pPr>
        <w:pStyle w:val="Body1"/>
        <w:tabs>
          <w:tab w:val="left" w:pos="20"/>
          <w:tab w:val="left" w:pos="567"/>
          <w:tab w:val="right" w:pos="9044"/>
        </w:tabs>
        <w:spacing w:after="0"/>
        <w:ind w:left="567" w:hanging="567"/>
        <w:rPr>
          <w:rFonts w:hAnsi="Arial Unicode MS"/>
          <w:color w:val="auto"/>
          <w:sz w:val="20"/>
        </w:rPr>
      </w:pPr>
      <w:r w:rsidRPr="004E363D">
        <w:rPr>
          <w:rFonts w:hAnsi="Arial Unicode MS"/>
          <w:color w:val="auto"/>
          <w:sz w:val="20"/>
          <w:lang w:val="en-IE"/>
        </w:rPr>
        <w:t>[4]</w:t>
      </w:r>
      <w:r w:rsidRPr="004E363D">
        <w:rPr>
          <w:rFonts w:hAnsi="Arial Unicode MS"/>
          <w:color w:val="auto"/>
          <w:sz w:val="20"/>
          <w:lang w:val="en-IE"/>
        </w:rPr>
        <w:tab/>
      </w:r>
      <w:r w:rsidR="00B3610D" w:rsidRPr="004E363D">
        <w:rPr>
          <w:rFonts w:hAnsi="Arial Unicode MS"/>
          <w:color w:val="auto"/>
          <w:sz w:val="20"/>
          <w:lang w:val="en-IE"/>
        </w:rPr>
        <w:t>P</w:t>
      </w:r>
      <w:r w:rsidRPr="004E363D">
        <w:rPr>
          <w:rFonts w:hAnsi="Arial Unicode MS"/>
          <w:color w:val="auto"/>
          <w:sz w:val="20"/>
          <w:lang w:val="en-IE"/>
        </w:rPr>
        <w:t>into</w:t>
      </w:r>
      <w:r w:rsidR="00B3610D" w:rsidRPr="004E363D">
        <w:rPr>
          <w:rFonts w:hAnsi="Arial Unicode MS"/>
          <w:color w:val="auto"/>
          <w:sz w:val="20"/>
          <w:lang w:val="en-IE"/>
        </w:rPr>
        <w:t xml:space="preserve">, M., J. </w:t>
      </w:r>
      <w:proofErr w:type="spellStart"/>
      <w:r w:rsidR="00B3610D" w:rsidRPr="004E363D">
        <w:rPr>
          <w:rFonts w:hAnsi="Arial Unicode MS"/>
          <w:color w:val="auto"/>
          <w:sz w:val="20"/>
          <w:lang w:val="en-IE"/>
        </w:rPr>
        <w:t>V</w:t>
      </w:r>
      <w:r w:rsidRPr="004E363D">
        <w:rPr>
          <w:rFonts w:hAnsi="Arial Unicode MS"/>
          <w:color w:val="auto"/>
          <w:sz w:val="20"/>
          <w:lang w:val="en-IE"/>
        </w:rPr>
        <w:t>iegas</w:t>
      </w:r>
      <w:proofErr w:type="spellEnd"/>
      <w:r w:rsidR="00B3610D" w:rsidRPr="004E363D">
        <w:rPr>
          <w:rFonts w:hAnsi="Arial Unicode MS"/>
          <w:color w:val="auto"/>
          <w:sz w:val="20"/>
          <w:lang w:val="en-IE"/>
        </w:rPr>
        <w:t xml:space="preserve"> e V.P. de </w:t>
      </w:r>
      <w:proofErr w:type="spellStart"/>
      <w:r w:rsidR="00B3610D" w:rsidRPr="004E363D">
        <w:rPr>
          <w:rFonts w:hAnsi="Arial Unicode MS"/>
          <w:color w:val="auto"/>
          <w:sz w:val="20"/>
          <w:lang w:val="en-IE"/>
        </w:rPr>
        <w:t>F</w:t>
      </w:r>
      <w:r w:rsidRPr="004E363D">
        <w:rPr>
          <w:rFonts w:hAnsi="Arial Unicode MS"/>
          <w:color w:val="auto"/>
          <w:sz w:val="20"/>
          <w:lang w:val="en-IE"/>
        </w:rPr>
        <w:t>reitas</w:t>
      </w:r>
      <w:proofErr w:type="spellEnd"/>
      <w:r w:rsidR="00B3610D" w:rsidRPr="004E363D">
        <w:rPr>
          <w:rFonts w:hAnsi="Arial Unicode MS"/>
          <w:color w:val="auto"/>
          <w:sz w:val="20"/>
          <w:lang w:val="en-IE"/>
        </w:rPr>
        <w:t xml:space="preserve"> </w:t>
      </w:r>
      <w:r w:rsidR="00B3610D" w:rsidRPr="004E363D">
        <w:rPr>
          <w:rFonts w:hAnsi="Arial Unicode MS"/>
          <w:color w:val="auto"/>
          <w:sz w:val="20"/>
          <w:lang w:val="en-IE"/>
        </w:rPr>
        <w:t>–</w:t>
      </w:r>
      <w:r w:rsidR="00B3610D" w:rsidRPr="004E363D">
        <w:rPr>
          <w:rFonts w:hAnsi="Arial Unicode MS"/>
          <w:color w:val="auto"/>
          <w:sz w:val="20"/>
          <w:lang w:val="en-IE"/>
        </w:rPr>
        <w:t xml:space="preserve"> </w:t>
      </w:r>
      <w:r w:rsidR="00B3610D" w:rsidRPr="004E363D">
        <w:rPr>
          <w:rFonts w:hAnsi="Arial Unicode MS"/>
          <w:i/>
          <w:color w:val="auto"/>
          <w:sz w:val="20"/>
          <w:lang w:val="en-IE"/>
        </w:rPr>
        <w:t>Air permeability measurements of dwellings and building components in Portugal.</w:t>
      </w:r>
      <w:r w:rsidR="00B3610D" w:rsidRPr="004E363D">
        <w:rPr>
          <w:rFonts w:ascii="Times New Roman" w:hAnsi="Times New Roman"/>
          <w:color w:val="auto"/>
          <w:szCs w:val="24"/>
          <w:lang w:val="en-IE"/>
        </w:rPr>
        <w:t xml:space="preserve"> </w:t>
      </w:r>
      <w:proofErr w:type="spellStart"/>
      <w:r w:rsidR="00B3610D" w:rsidRPr="00D77705">
        <w:rPr>
          <w:rFonts w:hAnsi="Arial Unicode MS"/>
          <w:color w:val="auto"/>
          <w:sz w:val="20"/>
        </w:rPr>
        <w:t>Building</w:t>
      </w:r>
      <w:proofErr w:type="spellEnd"/>
      <w:r w:rsidR="00B3610D" w:rsidRPr="00D77705">
        <w:rPr>
          <w:rFonts w:hAnsi="Arial Unicode MS"/>
          <w:color w:val="auto"/>
          <w:sz w:val="20"/>
        </w:rPr>
        <w:t xml:space="preserve"> </w:t>
      </w:r>
      <w:proofErr w:type="spellStart"/>
      <w:r w:rsidR="00B3610D" w:rsidRPr="00D77705">
        <w:rPr>
          <w:rFonts w:hAnsi="Arial Unicode MS"/>
          <w:color w:val="auto"/>
          <w:sz w:val="20"/>
        </w:rPr>
        <w:t>and</w:t>
      </w:r>
      <w:proofErr w:type="spellEnd"/>
      <w:r w:rsidR="00B3610D" w:rsidRPr="00D77705">
        <w:rPr>
          <w:rFonts w:hAnsi="Arial Unicode MS"/>
          <w:color w:val="auto"/>
          <w:sz w:val="20"/>
        </w:rPr>
        <w:t xml:space="preserve"> </w:t>
      </w:r>
      <w:proofErr w:type="spellStart"/>
      <w:r w:rsidR="00B3610D" w:rsidRPr="00D77705">
        <w:rPr>
          <w:rFonts w:hAnsi="Arial Unicode MS"/>
          <w:color w:val="auto"/>
          <w:sz w:val="20"/>
        </w:rPr>
        <w:t>Environment</w:t>
      </w:r>
      <w:proofErr w:type="spellEnd"/>
      <w:r w:rsidR="00B3610D" w:rsidRPr="00D77705">
        <w:rPr>
          <w:rFonts w:hAnsi="Arial Unicode MS"/>
          <w:color w:val="auto"/>
          <w:sz w:val="20"/>
        </w:rPr>
        <w:t>, 46. Elsevier: 2011.</w:t>
      </w:r>
    </w:p>
    <w:p w:rsidR="00D77705" w:rsidRPr="00D77705" w:rsidRDefault="00D77705" w:rsidP="00D77705">
      <w:pPr>
        <w:pStyle w:val="Body1"/>
        <w:tabs>
          <w:tab w:val="left" w:pos="20"/>
          <w:tab w:val="left" w:pos="567"/>
          <w:tab w:val="right" w:pos="9044"/>
        </w:tabs>
        <w:spacing w:after="0"/>
        <w:ind w:left="567" w:hanging="567"/>
        <w:rPr>
          <w:rFonts w:hAnsi="Arial Unicode MS"/>
          <w:color w:val="auto"/>
          <w:sz w:val="20"/>
        </w:rPr>
      </w:pPr>
      <w:r w:rsidRPr="00D77705">
        <w:rPr>
          <w:rFonts w:hAnsi="Arial Unicode MS"/>
          <w:color w:val="auto"/>
          <w:sz w:val="20"/>
        </w:rPr>
        <w:t>[</w:t>
      </w:r>
      <w:r>
        <w:rPr>
          <w:rFonts w:hAnsi="Arial Unicode MS"/>
          <w:color w:val="auto"/>
          <w:sz w:val="20"/>
        </w:rPr>
        <w:t>5</w:t>
      </w:r>
      <w:r w:rsidRPr="00D77705">
        <w:rPr>
          <w:rFonts w:hAnsi="Arial Unicode MS"/>
          <w:color w:val="auto"/>
          <w:sz w:val="20"/>
        </w:rPr>
        <w:t>]</w:t>
      </w:r>
      <w:r w:rsidRPr="00D77705">
        <w:rPr>
          <w:rFonts w:hAnsi="Arial Unicode MS"/>
          <w:color w:val="auto"/>
          <w:sz w:val="20"/>
        </w:rPr>
        <w:tab/>
        <w:t xml:space="preserve">PINTO, A. T. </w:t>
      </w:r>
      <w:r w:rsidRPr="00D77705">
        <w:rPr>
          <w:rFonts w:hAnsi="Arial Unicode MS"/>
          <w:color w:val="auto"/>
          <w:sz w:val="20"/>
        </w:rPr>
        <w:t>–</w:t>
      </w:r>
      <w:r w:rsidRPr="00D77705">
        <w:rPr>
          <w:rFonts w:hAnsi="Arial Unicode MS"/>
          <w:color w:val="auto"/>
          <w:sz w:val="20"/>
        </w:rPr>
        <w:t xml:space="preserve"> </w:t>
      </w:r>
      <w:r w:rsidRPr="00D77705">
        <w:rPr>
          <w:rFonts w:hAnsi="Arial Unicode MS"/>
          <w:i/>
          <w:color w:val="auto"/>
          <w:sz w:val="20"/>
        </w:rPr>
        <w:t>Ventila</w:t>
      </w:r>
      <w:r w:rsidRPr="00D77705">
        <w:rPr>
          <w:rFonts w:hAnsi="Arial Unicode MS"/>
          <w:i/>
          <w:color w:val="auto"/>
          <w:sz w:val="20"/>
        </w:rPr>
        <w:t>çã</w:t>
      </w:r>
      <w:r w:rsidRPr="00D77705">
        <w:rPr>
          <w:rFonts w:hAnsi="Arial Unicode MS"/>
          <w:i/>
          <w:color w:val="auto"/>
          <w:sz w:val="20"/>
        </w:rPr>
        <w:t>o Mec</w:t>
      </w:r>
      <w:r w:rsidRPr="00D77705">
        <w:rPr>
          <w:rFonts w:hAnsi="Arial Unicode MS"/>
          <w:i/>
          <w:color w:val="auto"/>
          <w:sz w:val="20"/>
        </w:rPr>
        <w:t>â</w:t>
      </w:r>
      <w:r w:rsidRPr="00D77705">
        <w:rPr>
          <w:rFonts w:hAnsi="Arial Unicode MS"/>
          <w:i/>
          <w:color w:val="auto"/>
          <w:sz w:val="20"/>
        </w:rPr>
        <w:t>nica de edif</w:t>
      </w:r>
      <w:r w:rsidRPr="00D77705">
        <w:rPr>
          <w:rFonts w:hAnsi="Arial Unicode MS"/>
          <w:i/>
          <w:color w:val="auto"/>
          <w:sz w:val="20"/>
        </w:rPr>
        <w:t>í</w:t>
      </w:r>
      <w:r w:rsidRPr="00D77705">
        <w:rPr>
          <w:rFonts w:hAnsi="Arial Unicode MS"/>
          <w:i/>
          <w:color w:val="auto"/>
          <w:sz w:val="20"/>
        </w:rPr>
        <w:t>cios de habita</w:t>
      </w:r>
      <w:r w:rsidRPr="00D77705">
        <w:rPr>
          <w:rFonts w:hAnsi="Arial Unicode MS"/>
          <w:i/>
          <w:color w:val="auto"/>
          <w:sz w:val="20"/>
        </w:rPr>
        <w:t>çã</w:t>
      </w:r>
      <w:r w:rsidRPr="00D77705">
        <w:rPr>
          <w:rFonts w:hAnsi="Arial Unicode MS"/>
          <w:i/>
          <w:color w:val="auto"/>
          <w:sz w:val="20"/>
        </w:rPr>
        <w:t>o</w:t>
      </w:r>
      <w:r w:rsidRPr="00D77705">
        <w:rPr>
          <w:rFonts w:hAnsi="Arial Unicode MS"/>
          <w:color w:val="auto"/>
          <w:sz w:val="20"/>
        </w:rPr>
        <w:t>. Lisboa: LNEC, Janeiro de 2006. Relat</w:t>
      </w:r>
      <w:r w:rsidRPr="00D77705">
        <w:rPr>
          <w:rFonts w:hAnsi="Arial Unicode MS"/>
          <w:color w:val="auto"/>
          <w:sz w:val="20"/>
        </w:rPr>
        <w:t>ó</w:t>
      </w:r>
      <w:r w:rsidRPr="00D77705">
        <w:rPr>
          <w:rFonts w:hAnsi="Arial Unicode MS"/>
          <w:color w:val="auto"/>
          <w:sz w:val="20"/>
        </w:rPr>
        <w:t>rio 01/2006-NCI.</w:t>
      </w:r>
    </w:p>
    <w:p w:rsidR="00D77705" w:rsidRPr="00D77705" w:rsidRDefault="00D77705" w:rsidP="000A04FE">
      <w:pPr>
        <w:pStyle w:val="Body1"/>
        <w:tabs>
          <w:tab w:val="left" w:pos="20"/>
          <w:tab w:val="left" w:pos="567"/>
          <w:tab w:val="right" w:pos="9044"/>
        </w:tabs>
        <w:ind w:left="567" w:hanging="567"/>
        <w:rPr>
          <w:rFonts w:ascii="Times New Roman" w:hAnsi="Times New Roman"/>
          <w:color w:val="auto"/>
        </w:rPr>
      </w:pPr>
    </w:p>
    <w:sectPr w:rsidR="00D77705" w:rsidRPr="00D77705" w:rsidSect="00A8515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2268" w:right="1418" w:bottom="1134" w:left="1418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FC" w:rsidRDefault="007C35FC">
      <w:r>
        <w:separator/>
      </w:r>
    </w:p>
  </w:endnote>
  <w:endnote w:type="continuationSeparator" w:id="0">
    <w:p w:rsidR="007C35FC" w:rsidRDefault="007C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0E" w:rsidRDefault="004F48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480E" w:rsidRDefault="004F48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0E" w:rsidRPr="009F68A9" w:rsidRDefault="004F480E" w:rsidP="004F175A">
    <w:pPr>
      <w:pStyle w:val="Rodap"/>
      <w:jc w:val="center"/>
      <w:rPr>
        <w:lang w:val="pt-PT"/>
      </w:rPr>
    </w:pPr>
    <w:r>
      <w:fldChar w:fldCharType="begin"/>
    </w:r>
    <w:r>
      <w:instrText xml:space="preserve"> PAGE   \* MERGEFORMAT </w:instrText>
    </w:r>
    <w:r>
      <w:fldChar w:fldCharType="separate"/>
    </w:r>
    <w:r w:rsidR="00D77705"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0E" w:rsidRDefault="004F480E" w:rsidP="007C5B45">
    <w:pPr>
      <w:pStyle w:val="Rodap"/>
      <w:jc w:val="center"/>
      <w:rPr>
        <w:lang w:val="fr-FR"/>
      </w:rPr>
    </w:pPr>
    <w:r>
      <w:fldChar w:fldCharType="begin"/>
    </w:r>
    <w:r>
      <w:instrText xml:space="preserve"> PAGE   \* MERGEFORMAT </w:instrText>
    </w:r>
    <w:r>
      <w:fldChar w:fldCharType="separate"/>
    </w:r>
    <w:r w:rsidR="00D7770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FC" w:rsidRDefault="007C35FC">
      <w:r>
        <w:separator/>
      </w:r>
    </w:p>
  </w:footnote>
  <w:footnote w:type="continuationSeparator" w:id="0">
    <w:p w:rsidR="007C35FC" w:rsidRDefault="007C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0E" w:rsidRPr="00D2546D" w:rsidRDefault="004464F2" w:rsidP="00A85151">
    <w:pPr>
      <w:pStyle w:val="Cabealho"/>
      <w:rPr>
        <w:i/>
        <w:color w:val="000000"/>
      </w:rPr>
    </w:pPr>
    <w:r>
      <w:t>Ventilação natural e mista em edifícios</w:t>
    </w:r>
  </w:p>
  <w:p w:rsidR="004F480E" w:rsidRPr="00D2546D" w:rsidRDefault="004464F2" w:rsidP="00A85151">
    <w:pPr>
      <w:pStyle w:val="Cabealho"/>
      <w:rPr>
        <w:lang w:val="fr-FR"/>
      </w:rPr>
    </w:pPr>
    <w:r>
      <w:t>J. Viegas e A. Pinto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BD" w:rsidRPr="006B1B50" w:rsidRDefault="00126384" w:rsidP="006A10BD">
    <w:pPr>
      <w:rPr>
        <w:lang w:val="pt-PT"/>
      </w:rPr>
    </w:pPr>
    <w:r>
      <w:rPr>
        <w:lang w:val="pt-PT" w:eastAsia="pt-PT"/>
      </w:rPr>
      <w:drawing>
        <wp:inline distT="0" distB="0" distL="0" distR="0" wp14:anchorId="7428D2FA" wp14:editId="5D32C42B">
          <wp:extent cx="5756910" cy="978535"/>
          <wp:effectExtent l="0" t="0" r="0" b="0"/>
          <wp:docPr id="2" name="Imagem 2" descr="bann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E10048"/>
    <w:multiLevelType w:val="multilevel"/>
    <w:tmpl w:val="31E8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6871F5D"/>
    <w:multiLevelType w:val="hybridMultilevel"/>
    <w:tmpl w:val="410E3E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7244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627836"/>
    <w:multiLevelType w:val="multilevel"/>
    <w:tmpl w:val="31E8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BC5F5B"/>
    <w:multiLevelType w:val="multilevel"/>
    <w:tmpl w:val="C4BC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D2E5C2C"/>
    <w:multiLevelType w:val="multilevel"/>
    <w:tmpl w:val="08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FC64A70"/>
    <w:multiLevelType w:val="multilevel"/>
    <w:tmpl w:val="89A85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D862D83"/>
    <w:multiLevelType w:val="multilevel"/>
    <w:tmpl w:val="2514F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6517F9C"/>
    <w:multiLevelType w:val="multilevel"/>
    <w:tmpl w:val="D7020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C7044A3"/>
    <w:multiLevelType w:val="multilevel"/>
    <w:tmpl w:val="FA5C3EDA"/>
    <w:lvl w:ilvl="0">
      <w:start w:val="1"/>
      <w:numFmt w:val="decimal"/>
      <w:pStyle w:val="Cabealho1"/>
      <w:lvlText w:val="%1."/>
      <w:lvlJc w:val="left"/>
      <w:pPr>
        <w:ind w:left="43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27662B0"/>
    <w:multiLevelType w:val="multilevel"/>
    <w:tmpl w:val="31E8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3013715"/>
    <w:multiLevelType w:val="multilevel"/>
    <w:tmpl w:val="A0A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14"/>
  </w:num>
  <w:num w:numId="8">
    <w:abstractNumId w:val="10"/>
  </w:num>
  <w:num w:numId="9">
    <w:abstractNumId w:val="5"/>
  </w:num>
  <w:num w:numId="10">
    <w:abstractNumId w:val="13"/>
  </w:num>
  <w:num w:numId="11">
    <w:abstractNumId w:val="9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2D"/>
    <w:rsid w:val="00000469"/>
    <w:rsid w:val="00024A6C"/>
    <w:rsid w:val="00054CAB"/>
    <w:rsid w:val="0007702D"/>
    <w:rsid w:val="000A04FE"/>
    <w:rsid w:val="000A24EE"/>
    <w:rsid w:val="000B7C4E"/>
    <w:rsid w:val="000C1728"/>
    <w:rsid w:val="000C1BCB"/>
    <w:rsid w:val="00101F3E"/>
    <w:rsid w:val="00103D9F"/>
    <w:rsid w:val="0012298F"/>
    <w:rsid w:val="00126384"/>
    <w:rsid w:val="0015263A"/>
    <w:rsid w:val="001677A6"/>
    <w:rsid w:val="0017639D"/>
    <w:rsid w:val="00190677"/>
    <w:rsid w:val="001945F3"/>
    <w:rsid w:val="001B0CA0"/>
    <w:rsid w:val="001B1F7F"/>
    <w:rsid w:val="001B3A3E"/>
    <w:rsid w:val="001B54A5"/>
    <w:rsid w:val="001C7A06"/>
    <w:rsid w:val="001D633A"/>
    <w:rsid w:val="001E0A2E"/>
    <w:rsid w:val="002156CF"/>
    <w:rsid w:val="00222E4F"/>
    <w:rsid w:val="00230256"/>
    <w:rsid w:val="00232B6D"/>
    <w:rsid w:val="00233B43"/>
    <w:rsid w:val="00240B81"/>
    <w:rsid w:val="00253891"/>
    <w:rsid w:val="00261BA5"/>
    <w:rsid w:val="00263CCF"/>
    <w:rsid w:val="00270433"/>
    <w:rsid w:val="002946F0"/>
    <w:rsid w:val="002B1D00"/>
    <w:rsid w:val="002C7BD1"/>
    <w:rsid w:val="002F0A56"/>
    <w:rsid w:val="002F35C5"/>
    <w:rsid w:val="00332037"/>
    <w:rsid w:val="00333B9F"/>
    <w:rsid w:val="00343050"/>
    <w:rsid w:val="00343112"/>
    <w:rsid w:val="0035263D"/>
    <w:rsid w:val="00366D75"/>
    <w:rsid w:val="00383DD5"/>
    <w:rsid w:val="00385946"/>
    <w:rsid w:val="003A565E"/>
    <w:rsid w:val="003A6216"/>
    <w:rsid w:val="003B0D9D"/>
    <w:rsid w:val="003B23BF"/>
    <w:rsid w:val="003C134E"/>
    <w:rsid w:val="003D08F2"/>
    <w:rsid w:val="003D0AB3"/>
    <w:rsid w:val="003D1698"/>
    <w:rsid w:val="003D3995"/>
    <w:rsid w:val="003D56E1"/>
    <w:rsid w:val="003D5FC3"/>
    <w:rsid w:val="00405E9E"/>
    <w:rsid w:val="004352B0"/>
    <w:rsid w:val="004414E1"/>
    <w:rsid w:val="004457E0"/>
    <w:rsid w:val="004464F2"/>
    <w:rsid w:val="00452751"/>
    <w:rsid w:val="00454D9E"/>
    <w:rsid w:val="004704B0"/>
    <w:rsid w:val="00476B01"/>
    <w:rsid w:val="004812DE"/>
    <w:rsid w:val="004860A0"/>
    <w:rsid w:val="004948A3"/>
    <w:rsid w:val="004A7721"/>
    <w:rsid w:val="004B7CD2"/>
    <w:rsid w:val="004C0FEC"/>
    <w:rsid w:val="004C147D"/>
    <w:rsid w:val="004C2543"/>
    <w:rsid w:val="004D5A81"/>
    <w:rsid w:val="004E363D"/>
    <w:rsid w:val="004F175A"/>
    <w:rsid w:val="004F2999"/>
    <w:rsid w:val="004F480E"/>
    <w:rsid w:val="004F5972"/>
    <w:rsid w:val="004F5CCE"/>
    <w:rsid w:val="00501B91"/>
    <w:rsid w:val="00513EFC"/>
    <w:rsid w:val="00550832"/>
    <w:rsid w:val="005549FB"/>
    <w:rsid w:val="00554F7F"/>
    <w:rsid w:val="00556F05"/>
    <w:rsid w:val="00572203"/>
    <w:rsid w:val="005959B0"/>
    <w:rsid w:val="005D3770"/>
    <w:rsid w:val="005D3843"/>
    <w:rsid w:val="005E5E5B"/>
    <w:rsid w:val="005F0AC5"/>
    <w:rsid w:val="005F2934"/>
    <w:rsid w:val="00601415"/>
    <w:rsid w:val="0060467F"/>
    <w:rsid w:val="00606D26"/>
    <w:rsid w:val="00617337"/>
    <w:rsid w:val="00620127"/>
    <w:rsid w:val="0063235C"/>
    <w:rsid w:val="00641F90"/>
    <w:rsid w:val="00664377"/>
    <w:rsid w:val="006703EF"/>
    <w:rsid w:val="00674887"/>
    <w:rsid w:val="006846D3"/>
    <w:rsid w:val="006954A9"/>
    <w:rsid w:val="006A10BD"/>
    <w:rsid w:val="006B1B50"/>
    <w:rsid w:val="006C50CF"/>
    <w:rsid w:val="006C6AC3"/>
    <w:rsid w:val="006C775B"/>
    <w:rsid w:val="006D33BA"/>
    <w:rsid w:val="006D3869"/>
    <w:rsid w:val="006D575E"/>
    <w:rsid w:val="006E2DF5"/>
    <w:rsid w:val="006E418C"/>
    <w:rsid w:val="006E693C"/>
    <w:rsid w:val="006E7262"/>
    <w:rsid w:val="007004DB"/>
    <w:rsid w:val="00705F69"/>
    <w:rsid w:val="00722CFE"/>
    <w:rsid w:val="00730374"/>
    <w:rsid w:val="0073382D"/>
    <w:rsid w:val="007424BE"/>
    <w:rsid w:val="00760776"/>
    <w:rsid w:val="0076464B"/>
    <w:rsid w:val="00784434"/>
    <w:rsid w:val="00791BB9"/>
    <w:rsid w:val="00791D30"/>
    <w:rsid w:val="00797D1D"/>
    <w:rsid w:val="007A1647"/>
    <w:rsid w:val="007C02F9"/>
    <w:rsid w:val="007C35FC"/>
    <w:rsid w:val="007C5B45"/>
    <w:rsid w:val="007D4EE2"/>
    <w:rsid w:val="007E1F42"/>
    <w:rsid w:val="007E5B1A"/>
    <w:rsid w:val="007E6FF5"/>
    <w:rsid w:val="007F76D0"/>
    <w:rsid w:val="007F7B0D"/>
    <w:rsid w:val="00807DC3"/>
    <w:rsid w:val="0082050A"/>
    <w:rsid w:val="008251E0"/>
    <w:rsid w:val="00836B27"/>
    <w:rsid w:val="0085248D"/>
    <w:rsid w:val="00853302"/>
    <w:rsid w:val="00857B46"/>
    <w:rsid w:val="00861848"/>
    <w:rsid w:val="00872DEA"/>
    <w:rsid w:val="00893954"/>
    <w:rsid w:val="008B286B"/>
    <w:rsid w:val="008B62A2"/>
    <w:rsid w:val="008C4E50"/>
    <w:rsid w:val="008D1F02"/>
    <w:rsid w:val="008E5208"/>
    <w:rsid w:val="00907268"/>
    <w:rsid w:val="00912CD2"/>
    <w:rsid w:val="00912F6C"/>
    <w:rsid w:val="00937521"/>
    <w:rsid w:val="00941C9A"/>
    <w:rsid w:val="009507F9"/>
    <w:rsid w:val="00951F6D"/>
    <w:rsid w:val="00955D8D"/>
    <w:rsid w:val="0096676E"/>
    <w:rsid w:val="00981852"/>
    <w:rsid w:val="0099352A"/>
    <w:rsid w:val="00993F32"/>
    <w:rsid w:val="009A5412"/>
    <w:rsid w:val="009A5741"/>
    <w:rsid w:val="009A6F58"/>
    <w:rsid w:val="009B4DE3"/>
    <w:rsid w:val="009C5A57"/>
    <w:rsid w:val="009D1C5C"/>
    <w:rsid w:val="009E4D08"/>
    <w:rsid w:val="009F161D"/>
    <w:rsid w:val="009F4309"/>
    <w:rsid w:val="00A03406"/>
    <w:rsid w:val="00A07C5A"/>
    <w:rsid w:val="00A15830"/>
    <w:rsid w:val="00A408B6"/>
    <w:rsid w:val="00A8105F"/>
    <w:rsid w:val="00A85151"/>
    <w:rsid w:val="00A87DDC"/>
    <w:rsid w:val="00A9185E"/>
    <w:rsid w:val="00AA0D0B"/>
    <w:rsid w:val="00AA3775"/>
    <w:rsid w:val="00AA7467"/>
    <w:rsid w:val="00AB2C8D"/>
    <w:rsid w:val="00AD7830"/>
    <w:rsid w:val="00AF1413"/>
    <w:rsid w:val="00AF1C80"/>
    <w:rsid w:val="00B017F8"/>
    <w:rsid w:val="00B251E5"/>
    <w:rsid w:val="00B33764"/>
    <w:rsid w:val="00B3610D"/>
    <w:rsid w:val="00B36520"/>
    <w:rsid w:val="00B42B1C"/>
    <w:rsid w:val="00B859D9"/>
    <w:rsid w:val="00BA0554"/>
    <w:rsid w:val="00BA4C73"/>
    <w:rsid w:val="00BB6906"/>
    <w:rsid w:val="00BD5184"/>
    <w:rsid w:val="00BE12A0"/>
    <w:rsid w:val="00C241D5"/>
    <w:rsid w:val="00C269AA"/>
    <w:rsid w:val="00C26F3F"/>
    <w:rsid w:val="00C26F99"/>
    <w:rsid w:val="00C352DF"/>
    <w:rsid w:val="00C550B5"/>
    <w:rsid w:val="00C60690"/>
    <w:rsid w:val="00C6139A"/>
    <w:rsid w:val="00C61979"/>
    <w:rsid w:val="00C63299"/>
    <w:rsid w:val="00C773D1"/>
    <w:rsid w:val="00C922C3"/>
    <w:rsid w:val="00CA0E76"/>
    <w:rsid w:val="00CB7FB1"/>
    <w:rsid w:val="00CD126D"/>
    <w:rsid w:val="00CD4915"/>
    <w:rsid w:val="00CE5EAA"/>
    <w:rsid w:val="00D102E2"/>
    <w:rsid w:val="00D127C7"/>
    <w:rsid w:val="00D1753B"/>
    <w:rsid w:val="00D2546D"/>
    <w:rsid w:val="00D33432"/>
    <w:rsid w:val="00D514FB"/>
    <w:rsid w:val="00D55E6A"/>
    <w:rsid w:val="00D67D96"/>
    <w:rsid w:val="00D7157D"/>
    <w:rsid w:val="00D77705"/>
    <w:rsid w:val="00D84C28"/>
    <w:rsid w:val="00D920FE"/>
    <w:rsid w:val="00DB2ED2"/>
    <w:rsid w:val="00DB552C"/>
    <w:rsid w:val="00DD23E0"/>
    <w:rsid w:val="00DE4BAC"/>
    <w:rsid w:val="00DF525D"/>
    <w:rsid w:val="00E00A4C"/>
    <w:rsid w:val="00E00E3B"/>
    <w:rsid w:val="00E01EE2"/>
    <w:rsid w:val="00E1255F"/>
    <w:rsid w:val="00E130EA"/>
    <w:rsid w:val="00E153AE"/>
    <w:rsid w:val="00E1563A"/>
    <w:rsid w:val="00E300E9"/>
    <w:rsid w:val="00E32B78"/>
    <w:rsid w:val="00E45DB4"/>
    <w:rsid w:val="00E763C0"/>
    <w:rsid w:val="00E835BF"/>
    <w:rsid w:val="00E866AE"/>
    <w:rsid w:val="00EA6B8B"/>
    <w:rsid w:val="00EB1EBD"/>
    <w:rsid w:val="00EB2E00"/>
    <w:rsid w:val="00EB4113"/>
    <w:rsid w:val="00EB753F"/>
    <w:rsid w:val="00EC3077"/>
    <w:rsid w:val="00EC6F9C"/>
    <w:rsid w:val="00ED190D"/>
    <w:rsid w:val="00ED7E0C"/>
    <w:rsid w:val="00EE63B2"/>
    <w:rsid w:val="00EF20D8"/>
    <w:rsid w:val="00EF3B94"/>
    <w:rsid w:val="00EF7C63"/>
    <w:rsid w:val="00F00852"/>
    <w:rsid w:val="00F01ACD"/>
    <w:rsid w:val="00F11CDE"/>
    <w:rsid w:val="00F21650"/>
    <w:rsid w:val="00F278DA"/>
    <w:rsid w:val="00F65219"/>
    <w:rsid w:val="00F70873"/>
    <w:rsid w:val="00F84E09"/>
    <w:rsid w:val="00F86779"/>
    <w:rsid w:val="00F8765B"/>
    <w:rsid w:val="00FA5171"/>
    <w:rsid w:val="00FA6ECF"/>
    <w:rsid w:val="00FB09A1"/>
    <w:rsid w:val="00FB1687"/>
    <w:rsid w:val="00FC0A93"/>
    <w:rsid w:val="00FD24FA"/>
    <w:rsid w:val="00FD3756"/>
    <w:rsid w:val="00FE1EA9"/>
    <w:rsid w:val="00FE3215"/>
    <w:rsid w:val="00FE6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Message Header" w:semiHidden="1"/>
    <w:lsdException w:name="Subtitle" w:qFormat="1"/>
    <w:lsdException w:name="Strong" w:qFormat="1"/>
    <w:lsdException w:name="Emphasis" w:qFormat="1"/>
    <w:lsdException w:name="Normal (Web)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8515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 Narrow" w:hAnsi="Arial Narrow"/>
      <w:noProof/>
      <w:sz w:val="22"/>
      <w:lang w:val="en-AU" w:eastAsia="en-US"/>
    </w:rPr>
  </w:style>
  <w:style w:type="paragraph" w:styleId="Cabealho1">
    <w:name w:val="heading 1"/>
    <w:basedOn w:val="Normal"/>
    <w:next w:val="Normal"/>
    <w:qFormat/>
    <w:rsid w:val="00A85151"/>
    <w:pPr>
      <w:numPr>
        <w:numId w:val="10"/>
      </w:numPr>
      <w:tabs>
        <w:tab w:val="left" w:pos="-4111"/>
        <w:tab w:val="left" w:pos="-3402"/>
      </w:tabs>
      <w:spacing w:before="240"/>
      <w:outlineLvl w:val="0"/>
    </w:pPr>
    <w:rPr>
      <w:rFonts w:ascii="Arial" w:hAnsi="Arial"/>
      <w:caps/>
      <w:noProof w:val="0"/>
      <w:sz w:val="24"/>
      <w:szCs w:val="22"/>
      <w:lang w:val="pt-PT"/>
    </w:rPr>
  </w:style>
  <w:style w:type="paragraph" w:styleId="Cabealho2">
    <w:name w:val="heading 2"/>
    <w:next w:val="Normal"/>
    <w:qFormat/>
    <w:rsid w:val="00ED190D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120"/>
      <w:ind w:left="567" w:hanging="567"/>
      <w:textAlignment w:val="baseline"/>
      <w:outlineLvl w:val="1"/>
    </w:pPr>
    <w:rPr>
      <w:rFonts w:ascii="Arial" w:hAnsi="Arial"/>
      <w:sz w:val="22"/>
      <w:lang w:eastAsia="en-US"/>
    </w:rPr>
  </w:style>
  <w:style w:type="paragraph" w:styleId="Cabealho3">
    <w:name w:val="heading 3"/>
    <w:next w:val="Normal"/>
    <w:qFormat/>
    <w:rsid w:val="00A85151"/>
    <w:pPr>
      <w:spacing w:after="480"/>
      <w:jc w:val="center"/>
      <w:outlineLvl w:val="2"/>
    </w:pPr>
    <w:rPr>
      <w:rFonts w:ascii="Arial" w:hAnsi="Arial"/>
      <w:b/>
      <w:caps/>
      <w:noProof/>
      <w:sz w:val="28"/>
      <w:lang w:eastAsia="en-US"/>
    </w:rPr>
  </w:style>
  <w:style w:type="paragraph" w:styleId="Cabealho4">
    <w:name w:val="heading 4"/>
    <w:next w:val="Normal"/>
    <w:semiHidden/>
    <w:qFormat/>
    <w:pPr>
      <w:numPr>
        <w:ilvl w:val="3"/>
        <w:numId w:val="10"/>
      </w:num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AU" w:eastAsia="en-US"/>
    </w:rPr>
  </w:style>
  <w:style w:type="paragraph" w:styleId="Cabealho5">
    <w:name w:val="heading 5"/>
    <w:next w:val="Normal"/>
    <w:semiHidden/>
    <w:qFormat/>
    <w:pPr>
      <w:numPr>
        <w:ilvl w:val="4"/>
        <w:numId w:val="10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AU" w:eastAsia="en-US"/>
    </w:rPr>
  </w:style>
  <w:style w:type="paragraph" w:styleId="Cabealho6">
    <w:name w:val="heading 6"/>
    <w:next w:val="Normal"/>
    <w:semiHidden/>
    <w:qFormat/>
    <w:pPr>
      <w:numPr>
        <w:ilvl w:val="5"/>
        <w:numId w:val="10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AU" w:eastAsia="en-US"/>
    </w:rPr>
  </w:style>
  <w:style w:type="paragraph" w:styleId="Cabealho7">
    <w:name w:val="heading 7"/>
    <w:next w:val="Normal"/>
    <w:semiHidden/>
    <w:qFormat/>
    <w:pPr>
      <w:numPr>
        <w:ilvl w:val="6"/>
        <w:numId w:val="10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AU" w:eastAsia="en-US"/>
    </w:rPr>
  </w:style>
  <w:style w:type="paragraph" w:styleId="Cabealho8">
    <w:name w:val="heading 8"/>
    <w:next w:val="Normal"/>
    <w:semiHidden/>
    <w:qFormat/>
    <w:pPr>
      <w:numPr>
        <w:ilvl w:val="7"/>
        <w:numId w:val="10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AU" w:eastAsia="en-US"/>
    </w:rPr>
  </w:style>
  <w:style w:type="paragraph" w:styleId="Cabealho9">
    <w:name w:val="heading 9"/>
    <w:next w:val="Normal"/>
    <w:semiHidden/>
    <w:qFormat/>
    <w:pPr>
      <w:numPr>
        <w:ilvl w:val="8"/>
        <w:numId w:val="10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AU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tabs>
        <w:tab w:val="left" w:pos="20"/>
        <w:tab w:val="right" w:pos="9072"/>
        <w:tab w:val="left" w:pos="20"/>
      </w:tabs>
      <w:ind w:left="20" w:hanging="20"/>
    </w:pPr>
    <w:rPr>
      <w:sz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Rodap">
    <w:name w:val="footer"/>
    <w:basedOn w:val="Normal"/>
    <w:link w:val="RodapCarcter"/>
    <w:uiPriority w:val="99"/>
    <w:rsid w:val="006E693C"/>
    <w:pPr>
      <w:tabs>
        <w:tab w:val="center" w:pos="4153"/>
        <w:tab w:val="right" w:pos="8306"/>
      </w:tabs>
    </w:pPr>
    <w:rPr>
      <w:sz w:val="20"/>
    </w:rPr>
  </w:style>
  <w:style w:type="character" w:customStyle="1" w:styleId="RodapCarcter">
    <w:name w:val="Rodapé Carácter"/>
    <w:link w:val="Rodap"/>
    <w:uiPriority w:val="99"/>
    <w:rsid w:val="006E693C"/>
    <w:rPr>
      <w:rFonts w:ascii="Arial Narrow" w:hAnsi="Arial Narrow"/>
      <w:noProof/>
      <w:lang w:val="en-AU" w:eastAsia="en-US"/>
    </w:r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rsid w:val="00A85151"/>
    <w:pPr>
      <w:jc w:val="left"/>
    </w:pPr>
    <w:rPr>
      <w:sz w:val="18"/>
      <w:lang w:val="pt-PT"/>
    </w:rPr>
  </w:style>
  <w:style w:type="character" w:styleId="Hiperligao">
    <w:name w:val="Hyperlink"/>
    <w:rPr>
      <w:color w:val="0000FF"/>
      <w:u w:val="single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notaderodap">
    <w:name w:val="footnote reference"/>
    <w:semiHidden/>
    <w:rsid w:val="008728A8"/>
    <w:rPr>
      <w:vertAlign w:val="superscript"/>
    </w:rPr>
  </w:style>
  <w:style w:type="paragraph" w:styleId="Textodenotaderodap">
    <w:name w:val="footnote text"/>
    <w:basedOn w:val="Normal"/>
    <w:link w:val="TextodenotaderodapCarcter"/>
    <w:semiHidden/>
    <w:rsid w:val="008728A8"/>
    <w:pPr>
      <w:tabs>
        <w:tab w:val="left" w:pos="360"/>
      </w:tabs>
      <w:overflowPunct/>
      <w:autoSpaceDE/>
      <w:autoSpaceDN/>
      <w:adjustRightInd/>
      <w:ind w:left="360" w:hanging="360"/>
      <w:textAlignment w:val="auto"/>
    </w:pPr>
    <w:rPr>
      <w:noProof w:val="0"/>
      <w:sz w:val="20"/>
      <w:lang w:val="en-US"/>
    </w:rPr>
  </w:style>
  <w:style w:type="character" w:customStyle="1" w:styleId="TextodenotaderodapCarcter">
    <w:name w:val="Texto de nota de rodapé Carácter"/>
    <w:link w:val="Textodenotaderodap"/>
    <w:semiHidden/>
    <w:rsid w:val="009F68A9"/>
    <w:rPr>
      <w:rFonts w:ascii="Times New Roman" w:hAnsi="Times New Roman"/>
      <w:lang w:val="en-US" w:eastAsia="en-US"/>
    </w:rPr>
  </w:style>
  <w:style w:type="paragraph" w:styleId="Assuntodecomentrio">
    <w:name w:val="annotation subject"/>
    <w:basedOn w:val="Textodecomentrio"/>
    <w:next w:val="Textodecomentrio"/>
    <w:semiHidden/>
    <w:rsid w:val="0079425D"/>
    <w:rPr>
      <w:b/>
      <w:bCs/>
      <w:sz w:val="20"/>
    </w:rPr>
  </w:style>
  <w:style w:type="paragraph" w:styleId="Textodebalo">
    <w:name w:val="Balloon Text"/>
    <w:basedOn w:val="Normal"/>
    <w:semiHidden/>
    <w:rsid w:val="0079425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73A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autores">
    <w:name w:val="c&amp;d_autores"/>
    <w:basedOn w:val="Normal"/>
    <w:rsid w:val="00ED190D"/>
    <w:pPr>
      <w:tabs>
        <w:tab w:val="left" w:pos="20"/>
        <w:tab w:val="right" w:pos="9072"/>
        <w:tab w:val="left" w:pos="20"/>
      </w:tabs>
      <w:spacing w:before="120" w:after="240"/>
      <w:jc w:val="center"/>
    </w:pPr>
    <w:rPr>
      <w:b/>
      <w:noProof w:val="0"/>
      <w:sz w:val="24"/>
      <w:szCs w:val="24"/>
      <w:lang w:val="pt-PT"/>
    </w:rPr>
  </w:style>
  <w:style w:type="paragraph" w:customStyle="1" w:styleId="cdafiliao">
    <w:name w:val="c&amp;d_afiliação"/>
    <w:basedOn w:val="Normal"/>
    <w:qFormat/>
    <w:rsid w:val="00ED190D"/>
    <w:pPr>
      <w:tabs>
        <w:tab w:val="left" w:pos="20"/>
        <w:tab w:val="right" w:pos="9072"/>
        <w:tab w:val="left" w:pos="20"/>
      </w:tabs>
      <w:jc w:val="center"/>
    </w:pPr>
    <w:rPr>
      <w:bCs/>
      <w:noProof w:val="0"/>
      <w:sz w:val="20"/>
      <w:szCs w:val="22"/>
      <w:lang w:val="pt-PT"/>
    </w:rPr>
  </w:style>
  <w:style w:type="paragraph" w:styleId="Corpodetexto2">
    <w:name w:val="Body Text 2"/>
    <w:basedOn w:val="Normal"/>
    <w:link w:val="Corpodetexto2Carcter"/>
    <w:rsid w:val="006703EF"/>
    <w:pPr>
      <w:spacing w:line="480" w:lineRule="auto"/>
    </w:pPr>
  </w:style>
  <w:style w:type="character" w:customStyle="1" w:styleId="Corpodetexto2Carcter">
    <w:name w:val="Corpo de texto 2 Carácter"/>
    <w:link w:val="Corpodetexto2"/>
    <w:rsid w:val="006703EF"/>
    <w:rPr>
      <w:rFonts w:ascii="Arial Narrow" w:hAnsi="Arial Narrow"/>
      <w:noProof/>
      <w:sz w:val="22"/>
      <w:lang w:val="en-AU" w:eastAsia="en-US"/>
    </w:rPr>
  </w:style>
  <w:style w:type="paragraph" w:styleId="Textodenotadefim">
    <w:name w:val="endnote text"/>
    <w:basedOn w:val="Normal"/>
    <w:link w:val="TextodenotadefimCarcter"/>
    <w:rsid w:val="00A85151"/>
    <w:rPr>
      <w:sz w:val="20"/>
    </w:rPr>
  </w:style>
  <w:style w:type="paragraph" w:customStyle="1" w:styleId="Referencia">
    <w:name w:val="Referencia"/>
    <w:basedOn w:val="Normal"/>
    <w:rsid w:val="00807DC3"/>
    <w:pPr>
      <w:overflowPunct/>
      <w:autoSpaceDE/>
      <w:autoSpaceDN/>
      <w:adjustRightInd/>
      <w:spacing w:line="300" w:lineRule="auto"/>
      <w:ind w:left="720" w:hanging="720"/>
      <w:textAlignment w:val="auto"/>
    </w:pPr>
    <w:rPr>
      <w:rFonts w:ascii="Arial" w:eastAsia="SimSun" w:hAnsi="Arial"/>
      <w:noProof w:val="0"/>
      <w:szCs w:val="24"/>
      <w:lang w:val="pt-PT" w:eastAsia="zh-CN"/>
    </w:rPr>
  </w:style>
  <w:style w:type="character" w:customStyle="1" w:styleId="TextodenotadefimCarcter">
    <w:name w:val="Texto de nota de fim Carácter"/>
    <w:link w:val="Textodenotadefim"/>
    <w:rsid w:val="00A85151"/>
    <w:rPr>
      <w:rFonts w:ascii="Arial Narrow" w:hAnsi="Arial Narrow"/>
      <w:noProof/>
      <w:lang w:val="en-AU" w:eastAsia="en-US"/>
    </w:rPr>
  </w:style>
  <w:style w:type="character" w:styleId="Refdenotadefim">
    <w:name w:val="endnote reference"/>
    <w:rsid w:val="00A85151"/>
    <w:rPr>
      <w:vertAlign w:val="superscript"/>
    </w:rPr>
  </w:style>
  <w:style w:type="paragraph" w:customStyle="1" w:styleId="Cabealho11">
    <w:name w:val="Cabeçalho 11"/>
    <w:next w:val="Body1"/>
    <w:qFormat/>
    <w:rsid w:val="000A04FE"/>
    <w:pPr>
      <w:tabs>
        <w:tab w:val="left" w:pos="0"/>
        <w:tab w:val="left" w:pos="0"/>
      </w:tabs>
      <w:spacing w:before="240" w:after="120"/>
      <w:ind w:left="425" w:hanging="425"/>
      <w:outlineLvl w:val="0"/>
    </w:pPr>
    <w:rPr>
      <w:rFonts w:ascii="Arial" w:eastAsia="Arial Unicode MS" w:hAnsi="Arial"/>
      <w:caps/>
      <w:color w:val="000000"/>
      <w:sz w:val="24"/>
      <w:u w:color="000000"/>
    </w:rPr>
  </w:style>
  <w:style w:type="paragraph" w:customStyle="1" w:styleId="Cabealho31">
    <w:name w:val="Cabeçalho 31"/>
    <w:next w:val="Normal"/>
    <w:qFormat/>
    <w:rsid w:val="000A04FE"/>
    <w:pPr>
      <w:spacing w:after="480"/>
      <w:jc w:val="center"/>
      <w:outlineLvl w:val="2"/>
    </w:pPr>
    <w:rPr>
      <w:rFonts w:ascii="Arial" w:eastAsia="Arial Unicode MS" w:hAnsi="Arial"/>
      <w:b/>
      <w:caps/>
      <w:color w:val="000000"/>
      <w:sz w:val="28"/>
      <w:u w:color="000000"/>
    </w:rPr>
  </w:style>
  <w:style w:type="paragraph" w:customStyle="1" w:styleId="Body1">
    <w:name w:val="Body 1"/>
    <w:rsid w:val="000A04FE"/>
    <w:pPr>
      <w:spacing w:after="12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Author">
    <w:name w:val="Author"/>
    <w:basedOn w:val="Normal"/>
    <w:next w:val="Normal"/>
    <w:rsid w:val="00D77705"/>
    <w:pPr>
      <w:tabs>
        <w:tab w:val="left" w:pos="4706"/>
      </w:tabs>
      <w:suppressAutoHyphens/>
      <w:spacing w:after="0" w:line="280" w:lineRule="exact"/>
    </w:pPr>
    <w:rPr>
      <w:rFonts w:ascii="Times New Roman" w:hAnsi="Times New Roman"/>
      <w:noProof w:val="0"/>
      <w:sz w:val="24"/>
      <w:lang w:val="en-US"/>
    </w:rPr>
  </w:style>
  <w:style w:type="paragraph" w:customStyle="1" w:styleId="Normal3">
    <w:name w:val="Normal3"/>
    <w:basedOn w:val="Normal"/>
    <w:rsid w:val="00D77705"/>
    <w:pPr>
      <w:suppressLineNumbers/>
      <w:overflowPunct/>
      <w:autoSpaceDE/>
      <w:autoSpaceDN/>
      <w:adjustRightInd/>
      <w:spacing w:after="0" w:line="360" w:lineRule="auto"/>
      <w:ind w:left="709" w:hanging="567"/>
      <w:textAlignment w:val="auto"/>
    </w:pPr>
    <w:rPr>
      <w:rFonts w:ascii="Arial" w:hAnsi="Arial"/>
      <w:noProof w:val="0"/>
      <w:sz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Message Header" w:semiHidden="1"/>
    <w:lsdException w:name="Subtitle" w:qFormat="1"/>
    <w:lsdException w:name="Strong" w:qFormat="1"/>
    <w:lsdException w:name="Emphasis" w:qFormat="1"/>
    <w:lsdException w:name="Normal (Web)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8515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 Narrow" w:hAnsi="Arial Narrow"/>
      <w:noProof/>
      <w:sz w:val="22"/>
      <w:lang w:val="en-AU" w:eastAsia="en-US"/>
    </w:rPr>
  </w:style>
  <w:style w:type="paragraph" w:styleId="Cabealho1">
    <w:name w:val="heading 1"/>
    <w:basedOn w:val="Normal"/>
    <w:next w:val="Normal"/>
    <w:qFormat/>
    <w:rsid w:val="00A85151"/>
    <w:pPr>
      <w:numPr>
        <w:numId w:val="10"/>
      </w:numPr>
      <w:tabs>
        <w:tab w:val="left" w:pos="-4111"/>
        <w:tab w:val="left" w:pos="-3402"/>
      </w:tabs>
      <w:spacing w:before="240"/>
      <w:outlineLvl w:val="0"/>
    </w:pPr>
    <w:rPr>
      <w:rFonts w:ascii="Arial" w:hAnsi="Arial"/>
      <w:caps/>
      <w:noProof w:val="0"/>
      <w:sz w:val="24"/>
      <w:szCs w:val="22"/>
      <w:lang w:val="pt-PT"/>
    </w:rPr>
  </w:style>
  <w:style w:type="paragraph" w:styleId="Cabealho2">
    <w:name w:val="heading 2"/>
    <w:next w:val="Normal"/>
    <w:qFormat/>
    <w:rsid w:val="00ED190D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120"/>
      <w:ind w:left="567" w:hanging="567"/>
      <w:textAlignment w:val="baseline"/>
      <w:outlineLvl w:val="1"/>
    </w:pPr>
    <w:rPr>
      <w:rFonts w:ascii="Arial" w:hAnsi="Arial"/>
      <w:sz w:val="22"/>
      <w:lang w:eastAsia="en-US"/>
    </w:rPr>
  </w:style>
  <w:style w:type="paragraph" w:styleId="Cabealho3">
    <w:name w:val="heading 3"/>
    <w:next w:val="Normal"/>
    <w:qFormat/>
    <w:rsid w:val="00A85151"/>
    <w:pPr>
      <w:spacing w:after="480"/>
      <w:jc w:val="center"/>
      <w:outlineLvl w:val="2"/>
    </w:pPr>
    <w:rPr>
      <w:rFonts w:ascii="Arial" w:hAnsi="Arial"/>
      <w:b/>
      <w:caps/>
      <w:noProof/>
      <w:sz w:val="28"/>
      <w:lang w:eastAsia="en-US"/>
    </w:rPr>
  </w:style>
  <w:style w:type="paragraph" w:styleId="Cabealho4">
    <w:name w:val="heading 4"/>
    <w:next w:val="Normal"/>
    <w:semiHidden/>
    <w:qFormat/>
    <w:pPr>
      <w:numPr>
        <w:ilvl w:val="3"/>
        <w:numId w:val="10"/>
      </w:num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AU" w:eastAsia="en-US"/>
    </w:rPr>
  </w:style>
  <w:style w:type="paragraph" w:styleId="Cabealho5">
    <w:name w:val="heading 5"/>
    <w:next w:val="Normal"/>
    <w:semiHidden/>
    <w:qFormat/>
    <w:pPr>
      <w:numPr>
        <w:ilvl w:val="4"/>
        <w:numId w:val="10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AU" w:eastAsia="en-US"/>
    </w:rPr>
  </w:style>
  <w:style w:type="paragraph" w:styleId="Cabealho6">
    <w:name w:val="heading 6"/>
    <w:next w:val="Normal"/>
    <w:semiHidden/>
    <w:qFormat/>
    <w:pPr>
      <w:numPr>
        <w:ilvl w:val="5"/>
        <w:numId w:val="10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AU" w:eastAsia="en-US"/>
    </w:rPr>
  </w:style>
  <w:style w:type="paragraph" w:styleId="Cabealho7">
    <w:name w:val="heading 7"/>
    <w:next w:val="Normal"/>
    <w:semiHidden/>
    <w:qFormat/>
    <w:pPr>
      <w:numPr>
        <w:ilvl w:val="6"/>
        <w:numId w:val="10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AU" w:eastAsia="en-US"/>
    </w:rPr>
  </w:style>
  <w:style w:type="paragraph" w:styleId="Cabealho8">
    <w:name w:val="heading 8"/>
    <w:next w:val="Normal"/>
    <w:semiHidden/>
    <w:qFormat/>
    <w:pPr>
      <w:numPr>
        <w:ilvl w:val="7"/>
        <w:numId w:val="10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AU" w:eastAsia="en-US"/>
    </w:rPr>
  </w:style>
  <w:style w:type="paragraph" w:styleId="Cabealho9">
    <w:name w:val="heading 9"/>
    <w:next w:val="Normal"/>
    <w:semiHidden/>
    <w:qFormat/>
    <w:pPr>
      <w:numPr>
        <w:ilvl w:val="8"/>
        <w:numId w:val="10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AU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tabs>
        <w:tab w:val="left" w:pos="20"/>
        <w:tab w:val="right" w:pos="9072"/>
        <w:tab w:val="left" w:pos="20"/>
      </w:tabs>
      <w:ind w:left="20" w:hanging="20"/>
    </w:pPr>
    <w:rPr>
      <w:sz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Rodap">
    <w:name w:val="footer"/>
    <w:basedOn w:val="Normal"/>
    <w:link w:val="RodapCarcter"/>
    <w:uiPriority w:val="99"/>
    <w:rsid w:val="006E693C"/>
    <w:pPr>
      <w:tabs>
        <w:tab w:val="center" w:pos="4153"/>
        <w:tab w:val="right" w:pos="8306"/>
      </w:tabs>
    </w:pPr>
    <w:rPr>
      <w:sz w:val="20"/>
    </w:rPr>
  </w:style>
  <w:style w:type="character" w:customStyle="1" w:styleId="RodapCarcter">
    <w:name w:val="Rodapé Carácter"/>
    <w:link w:val="Rodap"/>
    <w:uiPriority w:val="99"/>
    <w:rsid w:val="006E693C"/>
    <w:rPr>
      <w:rFonts w:ascii="Arial Narrow" w:hAnsi="Arial Narrow"/>
      <w:noProof/>
      <w:lang w:val="en-AU" w:eastAsia="en-US"/>
    </w:r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rsid w:val="00A85151"/>
    <w:pPr>
      <w:jc w:val="left"/>
    </w:pPr>
    <w:rPr>
      <w:sz w:val="18"/>
      <w:lang w:val="pt-PT"/>
    </w:rPr>
  </w:style>
  <w:style w:type="character" w:styleId="Hiperligao">
    <w:name w:val="Hyperlink"/>
    <w:rPr>
      <w:color w:val="0000FF"/>
      <w:u w:val="single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notaderodap">
    <w:name w:val="footnote reference"/>
    <w:semiHidden/>
    <w:rsid w:val="008728A8"/>
    <w:rPr>
      <w:vertAlign w:val="superscript"/>
    </w:rPr>
  </w:style>
  <w:style w:type="paragraph" w:styleId="Textodenotaderodap">
    <w:name w:val="footnote text"/>
    <w:basedOn w:val="Normal"/>
    <w:link w:val="TextodenotaderodapCarcter"/>
    <w:semiHidden/>
    <w:rsid w:val="008728A8"/>
    <w:pPr>
      <w:tabs>
        <w:tab w:val="left" w:pos="360"/>
      </w:tabs>
      <w:overflowPunct/>
      <w:autoSpaceDE/>
      <w:autoSpaceDN/>
      <w:adjustRightInd/>
      <w:ind w:left="360" w:hanging="360"/>
      <w:textAlignment w:val="auto"/>
    </w:pPr>
    <w:rPr>
      <w:noProof w:val="0"/>
      <w:sz w:val="20"/>
      <w:lang w:val="en-US"/>
    </w:rPr>
  </w:style>
  <w:style w:type="character" w:customStyle="1" w:styleId="TextodenotaderodapCarcter">
    <w:name w:val="Texto de nota de rodapé Carácter"/>
    <w:link w:val="Textodenotaderodap"/>
    <w:semiHidden/>
    <w:rsid w:val="009F68A9"/>
    <w:rPr>
      <w:rFonts w:ascii="Times New Roman" w:hAnsi="Times New Roman"/>
      <w:lang w:val="en-US" w:eastAsia="en-US"/>
    </w:rPr>
  </w:style>
  <w:style w:type="paragraph" w:styleId="Assuntodecomentrio">
    <w:name w:val="annotation subject"/>
    <w:basedOn w:val="Textodecomentrio"/>
    <w:next w:val="Textodecomentrio"/>
    <w:semiHidden/>
    <w:rsid w:val="0079425D"/>
    <w:rPr>
      <w:b/>
      <w:bCs/>
      <w:sz w:val="20"/>
    </w:rPr>
  </w:style>
  <w:style w:type="paragraph" w:styleId="Textodebalo">
    <w:name w:val="Balloon Text"/>
    <w:basedOn w:val="Normal"/>
    <w:semiHidden/>
    <w:rsid w:val="0079425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73A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autores">
    <w:name w:val="c&amp;d_autores"/>
    <w:basedOn w:val="Normal"/>
    <w:rsid w:val="00ED190D"/>
    <w:pPr>
      <w:tabs>
        <w:tab w:val="left" w:pos="20"/>
        <w:tab w:val="right" w:pos="9072"/>
        <w:tab w:val="left" w:pos="20"/>
      </w:tabs>
      <w:spacing w:before="120" w:after="240"/>
      <w:jc w:val="center"/>
    </w:pPr>
    <w:rPr>
      <w:b/>
      <w:noProof w:val="0"/>
      <w:sz w:val="24"/>
      <w:szCs w:val="24"/>
      <w:lang w:val="pt-PT"/>
    </w:rPr>
  </w:style>
  <w:style w:type="paragraph" w:customStyle="1" w:styleId="cdafiliao">
    <w:name w:val="c&amp;d_afiliação"/>
    <w:basedOn w:val="Normal"/>
    <w:qFormat/>
    <w:rsid w:val="00ED190D"/>
    <w:pPr>
      <w:tabs>
        <w:tab w:val="left" w:pos="20"/>
        <w:tab w:val="right" w:pos="9072"/>
        <w:tab w:val="left" w:pos="20"/>
      </w:tabs>
      <w:jc w:val="center"/>
    </w:pPr>
    <w:rPr>
      <w:bCs/>
      <w:noProof w:val="0"/>
      <w:sz w:val="20"/>
      <w:szCs w:val="22"/>
      <w:lang w:val="pt-PT"/>
    </w:rPr>
  </w:style>
  <w:style w:type="paragraph" w:styleId="Corpodetexto2">
    <w:name w:val="Body Text 2"/>
    <w:basedOn w:val="Normal"/>
    <w:link w:val="Corpodetexto2Carcter"/>
    <w:rsid w:val="006703EF"/>
    <w:pPr>
      <w:spacing w:line="480" w:lineRule="auto"/>
    </w:pPr>
  </w:style>
  <w:style w:type="character" w:customStyle="1" w:styleId="Corpodetexto2Carcter">
    <w:name w:val="Corpo de texto 2 Carácter"/>
    <w:link w:val="Corpodetexto2"/>
    <w:rsid w:val="006703EF"/>
    <w:rPr>
      <w:rFonts w:ascii="Arial Narrow" w:hAnsi="Arial Narrow"/>
      <w:noProof/>
      <w:sz w:val="22"/>
      <w:lang w:val="en-AU" w:eastAsia="en-US"/>
    </w:rPr>
  </w:style>
  <w:style w:type="paragraph" w:styleId="Textodenotadefim">
    <w:name w:val="endnote text"/>
    <w:basedOn w:val="Normal"/>
    <w:link w:val="TextodenotadefimCarcter"/>
    <w:rsid w:val="00A85151"/>
    <w:rPr>
      <w:sz w:val="20"/>
    </w:rPr>
  </w:style>
  <w:style w:type="paragraph" w:customStyle="1" w:styleId="Referencia">
    <w:name w:val="Referencia"/>
    <w:basedOn w:val="Normal"/>
    <w:rsid w:val="00807DC3"/>
    <w:pPr>
      <w:overflowPunct/>
      <w:autoSpaceDE/>
      <w:autoSpaceDN/>
      <w:adjustRightInd/>
      <w:spacing w:line="300" w:lineRule="auto"/>
      <w:ind w:left="720" w:hanging="720"/>
      <w:textAlignment w:val="auto"/>
    </w:pPr>
    <w:rPr>
      <w:rFonts w:ascii="Arial" w:eastAsia="SimSun" w:hAnsi="Arial"/>
      <w:noProof w:val="0"/>
      <w:szCs w:val="24"/>
      <w:lang w:val="pt-PT" w:eastAsia="zh-CN"/>
    </w:rPr>
  </w:style>
  <w:style w:type="character" w:customStyle="1" w:styleId="TextodenotadefimCarcter">
    <w:name w:val="Texto de nota de fim Carácter"/>
    <w:link w:val="Textodenotadefim"/>
    <w:rsid w:val="00A85151"/>
    <w:rPr>
      <w:rFonts w:ascii="Arial Narrow" w:hAnsi="Arial Narrow"/>
      <w:noProof/>
      <w:lang w:val="en-AU" w:eastAsia="en-US"/>
    </w:rPr>
  </w:style>
  <w:style w:type="character" w:styleId="Refdenotadefim">
    <w:name w:val="endnote reference"/>
    <w:rsid w:val="00A85151"/>
    <w:rPr>
      <w:vertAlign w:val="superscript"/>
    </w:rPr>
  </w:style>
  <w:style w:type="paragraph" w:customStyle="1" w:styleId="Cabealho11">
    <w:name w:val="Cabeçalho 11"/>
    <w:next w:val="Body1"/>
    <w:qFormat/>
    <w:rsid w:val="000A04FE"/>
    <w:pPr>
      <w:tabs>
        <w:tab w:val="left" w:pos="0"/>
        <w:tab w:val="left" w:pos="0"/>
      </w:tabs>
      <w:spacing w:before="240" w:after="120"/>
      <w:ind w:left="425" w:hanging="425"/>
      <w:outlineLvl w:val="0"/>
    </w:pPr>
    <w:rPr>
      <w:rFonts w:ascii="Arial" w:eastAsia="Arial Unicode MS" w:hAnsi="Arial"/>
      <w:caps/>
      <w:color w:val="000000"/>
      <w:sz w:val="24"/>
      <w:u w:color="000000"/>
    </w:rPr>
  </w:style>
  <w:style w:type="paragraph" w:customStyle="1" w:styleId="Cabealho31">
    <w:name w:val="Cabeçalho 31"/>
    <w:next w:val="Normal"/>
    <w:qFormat/>
    <w:rsid w:val="000A04FE"/>
    <w:pPr>
      <w:spacing w:after="480"/>
      <w:jc w:val="center"/>
      <w:outlineLvl w:val="2"/>
    </w:pPr>
    <w:rPr>
      <w:rFonts w:ascii="Arial" w:eastAsia="Arial Unicode MS" w:hAnsi="Arial"/>
      <w:b/>
      <w:caps/>
      <w:color w:val="000000"/>
      <w:sz w:val="28"/>
      <w:u w:color="000000"/>
    </w:rPr>
  </w:style>
  <w:style w:type="paragraph" w:customStyle="1" w:styleId="Body1">
    <w:name w:val="Body 1"/>
    <w:rsid w:val="000A04FE"/>
    <w:pPr>
      <w:spacing w:after="12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Author">
    <w:name w:val="Author"/>
    <w:basedOn w:val="Normal"/>
    <w:next w:val="Normal"/>
    <w:rsid w:val="00D77705"/>
    <w:pPr>
      <w:tabs>
        <w:tab w:val="left" w:pos="4706"/>
      </w:tabs>
      <w:suppressAutoHyphens/>
      <w:spacing w:after="0" w:line="280" w:lineRule="exact"/>
    </w:pPr>
    <w:rPr>
      <w:rFonts w:ascii="Times New Roman" w:hAnsi="Times New Roman"/>
      <w:noProof w:val="0"/>
      <w:sz w:val="24"/>
      <w:lang w:val="en-US"/>
    </w:rPr>
  </w:style>
  <w:style w:type="paragraph" w:customStyle="1" w:styleId="Normal3">
    <w:name w:val="Normal3"/>
    <w:basedOn w:val="Normal"/>
    <w:rsid w:val="00D77705"/>
    <w:pPr>
      <w:suppressLineNumbers/>
      <w:overflowPunct/>
      <w:autoSpaceDE/>
      <w:autoSpaceDN/>
      <w:adjustRightInd/>
      <w:spacing w:after="0" w:line="360" w:lineRule="auto"/>
      <w:ind w:left="709" w:hanging="567"/>
      <w:textAlignment w:val="auto"/>
    </w:pPr>
    <w:rPr>
      <w:rFonts w:ascii="Arial" w:hAnsi="Arial"/>
      <w:noProof w:val="0"/>
      <w:sz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372">
          <w:marLeft w:val="1500"/>
          <w:marRight w:val="0"/>
          <w:marTop w:val="0"/>
          <w:marBottom w:val="0"/>
          <w:divBdr>
            <w:top w:val="none" w:sz="0" w:space="0" w:color="auto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124268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AF01-B1B5-466B-B992-478D3B58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BEFIB2012</vt:lpstr>
      <vt:lpstr>BEFIB2012</vt:lpstr>
    </vt:vector>
  </TitlesOfParts>
  <Company>University of Minho</Company>
  <LinksUpToDate>false</LinksUpToDate>
  <CharactersWithSpaces>6144</CharactersWithSpaces>
  <SharedDoc>false</SharedDoc>
  <HLinks>
    <vt:vector size="6" baseType="variant"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http://jornadas2012.lnec.pt/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BEFIB2012</dc:title>
  <dc:subject/>
  <dc:creator>BEFIB2012</dc:creator>
  <cp:keywords/>
  <dc:description>Extended Abstract - Instructions</dc:description>
  <cp:lastModifiedBy>JViegas</cp:lastModifiedBy>
  <cp:revision>3</cp:revision>
  <cp:lastPrinted>2012-03-13T15:16:00Z</cp:lastPrinted>
  <dcterms:created xsi:type="dcterms:W3CDTF">2012-05-07T12:44:00Z</dcterms:created>
  <dcterms:modified xsi:type="dcterms:W3CDTF">2012-05-07T12:50:00Z</dcterms:modified>
</cp:coreProperties>
</file>